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2ED2" w14:textId="59325A1A" w:rsidR="00750FDC" w:rsidRDefault="00750FDC" w:rsidP="00750FDC">
      <w:pPr>
        <w:ind w:left="7200" w:firstLine="720"/>
      </w:pPr>
      <w:r>
        <w:rPr>
          <w:noProof/>
        </w:rPr>
        <w:drawing>
          <wp:inline distT="0" distB="0" distL="0" distR="0" wp14:anchorId="3A7A2FD9" wp14:editId="2A5DE1E2">
            <wp:extent cx="1076070" cy="607060"/>
            <wp:effectExtent l="0" t="0" r="0" b="0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792" cy="61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078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9"/>
        <w:gridCol w:w="841"/>
        <w:gridCol w:w="914"/>
        <w:gridCol w:w="452"/>
        <w:gridCol w:w="1842"/>
      </w:tblGrid>
      <w:tr w:rsidR="001C1328" w14:paraId="2309C025" w14:textId="77777777" w:rsidTr="001227EB">
        <w:trPr>
          <w:trHeight w:val="1215"/>
        </w:trPr>
        <w:tc>
          <w:tcPr>
            <w:tcW w:w="11078" w:type="dxa"/>
            <w:gridSpan w:val="5"/>
            <w:tcBorders>
              <w:bottom w:val="single" w:sz="4" w:space="0" w:color="000000"/>
            </w:tcBorders>
          </w:tcPr>
          <w:p w14:paraId="2309C023" w14:textId="36D575A8" w:rsidR="001C1328" w:rsidRPr="00891649" w:rsidRDefault="00307704" w:rsidP="00750FDC">
            <w:pPr>
              <w:pStyle w:val="TableParagraph"/>
              <w:spacing w:line="268" w:lineRule="exact"/>
              <w:rPr>
                <w:rFonts w:ascii="Candara Light" w:hAnsi="Candara Light"/>
                <w:b/>
                <w:color w:val="7030A0"/>
                <w:sz w:val="32"/>
                <w:szCs w:val="32"/>
              </w:rPr>
            </w:pPr>
            <w:r w:rsidRPr="00891649">
              <w:rPr>
                <w:rFonts w:ascii="Candara Light" w:hAnsi="Candara Light"/>
                <w:b/>
                <w:color w:val="7030A0"/>
                <w:sz w:val="32"/>
                <w:szCs w:val="32"/>
              </w:rPr>
              <w:t>STANDARDISED</w:t>
            </w:r>
            <w:r w:rsidRPr="00891649">
              <w:rPr>
                <w:rFonts w:ascii="Candara Light" w:hAnsi="Candara Light"/>
                <w:b/>
                <w:color w:val="7030A0"/>
                <w:spacing w:val="-5"/>
                <w:sz w:val="32"/>
                <w:szCs w:val="32"/>
              </w:rPr>
              <w:t xml:space="preserve"> </w:t>
            </w:r>
            <w:r w:rsidRPr="00891649">
              <w:rPr>
                <w:rFonts w:ascii="Candara Light" w:hAnsi="Candara Light"/>
                <w:b/>
                <w:color w:val="7030A0"/>
                <w:sz w:val="32"/>
                <w:szCs w:val="32"/>
              </w:rPr>
              <w:t>PRICE</w:t>
            </w:r>
            <w:r w:rsidRPr="00891649">
              <w:rPr>
                <w:rFonts w:ascii="Candara Light" w:hAnsi="Candara Light"/>
                <w:b/>
                <w:color w:val="7030A0"/>
                <w:spacing w:val="-2"/>
                <w:sz w:val="32"/>
                <w:szCs w:val="32"/>
              </w:rPr>
              <w:t xml:space="preserve"> </w:t>
            </w:r>
            <w:r w:rsidRPr="00891649">
              <w:rPr>
                <w:rFonts w:ascii="Candara Light" w:hAnsi="Candara Light"/>
                <w:b/>
                <w:color w:val="7030A0"/>
                <w:sz w:val="32"/>
                <w:szCs w:val="32"/>
              </w:rPr>
              <w:t>LIST</w:t>
            </w:r>
          </w:p>
          <w:p w14:paraId="2309C024" w14:textId="637CE82E" w:rsidR="00D63B7D" w:rsidRPr="00750FDC" w:rsidRDefault="00307704" w:rsidP="00D26953">
            <w:pPr>
              <w:pStyle w:val="TableParagraph"/>
              <w:spacing w:before="60"/>
              <w:ind w:left="112" w:right="307"/>
            </w:pPr>
            <w:r w:rsidRPr="00750FDC">
              <w:rPr>
                <w:sz w:val="20"/>
                <w:szCs w:val="20"/>
              </w:rPr>
              <w:t>All funeral directors are legally required to publish this Price List for a standardised set of</w:t>
            </w:r>
            <w:r w:rsidRPr="00750FDC">
              <w:rPr>
                <w:spacing w:val="1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products and services. This is to help you think through your options and make choices, and</w:t>
            </w:r>
            <w:r w:rsidR="00750FDC">
              <w:rPr>
                <w:sz w:val="20"/>
                <w:szCs w:val="20"/>
              </w:rPr>
              <w:t xml:space="preserve"> </w:t>
            </w:r>
            <w:r w:rsidRPr="00750FDC">
              <w:rPr>
                <w:spacing w:val="-64"/>
                <w:sz w:val="20"/>
                <w:szCs w:val="20"/>
              </w:rPr>
              <w:t xml:space="preserve"> </w:t>
            </w:r>
            <w:r w:rsidR="006A3DE1" w:rsidRPr="00750FDC">
              <w:rPr>
                <w:spacing w:val="-64"/>
                <w:sz w:val="20"/>
                <w:szCs w:val="20"/>
              </w:rPr>
              <w:t xml:space="preserve">        </w:t>
            </w:r>
            <w:r w:rsidR="001B1EF7" w:rsidRPr="00750FDC">
              <w:rPr>
                <w:spacing w:val="-64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to</w:t>
            </w:r>
            <w:r w:rsidRPr="00750FDC">
              <w:rPr>
                <w:spacing w:val="-1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let</w:t>
            </w:r>
            <w:r w:rsidRPr="00750FDC">
              <w:rPr>
                <w:spacing w:val="-2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you</w:t>
            </w:r>
            <w:r w:rsidRPr="00750FDC">
              <w:rPr>
                <w:spacing w:val="-1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compare</w:t>
            </w:r>
            <w:r w:rsidRPr="00750FDC">
              <w:rPr>
                <w:spacing w:val="-3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prices</w:t>
            </w:r>
            <w:r w:rsidRPr="00750FDC">
              <w:rPr>
                <w:spacing w:val="-2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between</w:t>
            </w:r>
            <w:r w:rsidRPr="00750FDC">
              <w:rPr>
                <w:spacing w:val="-3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different</w:t>
            </w:r>
            <w:r w:rsidRPr="00750FDC">
              <w:rPr>
                <w:spacing w:val="-4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funeral</w:t>
            </w:r>
            <w:r w:rsidRPr="00750FDC">
              <w:rPr>
                <w:spacing w:val="-2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directors</w:t>
            </w:r>
            <w:r w:rsidRPr="00750FDC">
              <w:rPr>
                <w:spacing w:val="-1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(because</w:t>
            </w:r>
            <w:r w:rsidRPr="00750FDC">
              <w:rPr>
                <w:spacing w:val="-1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prices</w:t>
            </w:r>
            <w:r w:rsidRPr="00750FDC">
              <w:rPr>
                <w:spacing w:val="-2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can</w:t>
            </w:r>
            <w:r w:rsidRPr="00750FDC">
              <w:rPr>
                <w:spacing w:val="-1"/>
                <w:sz w:val="20"/>
                <w:szCs w:val="20"/>
              </w:rPr>
              <w:t xml:space="preserve"> </w:t>
            </w:r>
            <w:r w:rsidRPr="00750FDC">
              <w:rPr>
                <w:sz w:val="20"/>
                <w:szCs w:val="20"/>
              </w:rPr>
              <w:t>vary).</w:t>
            </w:r>
          </w:p>
        </w:tc>
      </w:tr>
      <w:tr w:rsidR="001C1328" w14:paraId="2309C029" w14:textId="77777777" w:rsidTr="001227EB">
        <w:trPr>
          <w:trHeight w:val="288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</w:tcBorders>
          </w:tcPr>
          <w:p w14:paraId="2309C026" w14:textId="4EB1AB9D" w:rsidR="001C1328" w:rsidRPr="00750FDC" w:rsidRDefault="00307704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891649">
              <w:rPr>
                <w:rFonts w:ascii="Candara Light" w:hAnsi="Candara Light"/>
                <w:b/>
                <w:color w:val="FF0000"/>
                <w:sz w:val="24"/>
                <w:szCs w:val="24"/>
              </w:rPr>
              <w:t>ATTENDED</w:t>
            </w:r>
            <w:r w:rsidRPr="00891649">
              <w:rPr>
                <w:rFonts w:ascii="Candara Light" w:hAnsi="Candara Light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891649">
              <w:rPr>
                <w:rFonts w:ascii="Candara Light" w:hAnsi="Candara Light"/>
                <w:b/>
                <w:color w:val="FF0000"/>
                <w:sz w:val="24"/>
                <w:szCs w:val="24"/>
              </w:rPr>
              <w:t>FUNERAL</w:t>
            </w:r>
            <w:r w:rsidRPr="00750FD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0FDC">
              <w:rPr>
                <w:b/>
                <w:sz w:val="20"/>
                <w:szCs w:val="20"/>
              </w:rPr>
              <w:t>(funeral</w:t>
            </w:r>
            <w:r w:rsidRPr="00750FD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0FDC">
              <w:rPr>
                <w:b/>
                <w:sz w:val="20"/>
                <w:szCs w:val="20"/>
              </w:rPr>
              <w:t>director’s</w:t>
            </w:r>
            <w:r w:rsidRPr="00750FD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0FDC">
              <w:rPr>
                <w:b/>
                <w:sz w:val="20"/>
                <w:szCs w:val="20"/>
              </w:rPr>
              <w:t>charges)</w:t>
            </w:r>
            <w:r w:rsidR="00891649">
              <w:rPr>
                <w:b/>
                <w:sz w:val="20"/>
                <w:szCs w:val="20"/>
              </w:rPr>
              <w:t xml:space="preserve"> FROM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2309C027" w14:textId="77777777" w:rsidR="001C1328" w:rsidRPr="00750FDC" w:rsidRDefault="001C13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309C028" w14:textId="0C16434E" w:rsidR="001C1328" w:rsidRPr="00750FDC" w:rsidRDefault="0007162C" w:rsidP="006A3DE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750FDC">
              <w:rPr>
                <w:b/>
                <w:sz w:val="20"/>
                <w:szCs w:val="20"/>
              </w:rPr>
              <w:t xml:space="preserve">                            </w:t>
            </w:r>
            <w:r w:rsidR="00750FDC">
              <w:rPr>
                <w:b/>
                <w:sz w:val="20"/>
                <w:szCs w:val="20"/>
              </w:rPr>
              <w:t xml:space="preserve">        </w:t>
            </w:r>
            <w:r w:rsidRPr="00750FDC">
              <w:rPr>
                <w:b/>
                <w:sz w:val="20"/>
                <w:szCs w:val="20"/>
              </w:rPr>
              <w:t xml:space="preserve"> </w:t>
            </w:r>
            <w:r w:rsidR="00307704" w:rsidRPr="00750FDC">
              <w:rPr>
                <w:b/>
                <w:sz w:val="20"/>
                <w:szCs w:val="20"/>
              </w:rPr>
              <w:t>[£</w:t>
            </w:r>
            <w:r w:rsidRPr="00750FDC">
              <w:rPr>
                <w:b/>
                <w:sz w:val="20"/>
                <w:szCs w:val="20"/>
              </w:rPr>
              <w:t>1</w:t>
            </w:r>
            <w:r w:rsidR="00FD57B2">
              <w:rPr>
                <w:b/>
                <w:sz w:val="20"/>
                <w:szCs w:val="20"/>
              </w:rPr>
              <w:t>9</w:t>
            </w:r>
            <w:r w:rsidR="005A010E" w:rsidRPr="00750FDC">
              <w:rPr>
                <w:b/>
                <w:sz w:val="20"/>
                <w:szCs w:val="20"/>
              </w:rPr>
              <w:t>9</w:t>
            </w:r>
            <w:r w:rsidRPr="00750FDC">
              <w:rPr>
                <w:b/>
                <w:sz w:val="20"/>
                <w:szCs w:val="20"/>
              </w:rPr>
              <w:t>0</w:t>
            </w:r>
            <w:r w:rsidR="00307704" w:rsidRPr="00750FDC">
              <w:rPr>
                <w:b/>
                <w:sz w:val="20"/>
                <w:szCs w:val="20"/>
              </w:rPr>
              <w:t>]</w:t>
            </w:r>
          </w:p>
        </w:tc>
      </w:tr>
      <w:tr w:rsidR="001C1328" w14:paraId="2309C02B" w14:textId="77777777" w:rsidTr="001227EB">
        <w:trPr>
          <w:trHeight w:val="565"/>
        </w:trPr>
        <w:tc>
          <w:tcPr>
            <w:tcW w:w="110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309C02A" w14:textId="2E6A72D2" w:rsidR="001B1EF7" w:rsidRPr="00784EDB" w:rsidRDefault="00307704" w:rsidP="00D26953">
            <w:pPr>
              <w:pStyle w:val="TableParagraph"/>
              <w:spacing w:before="26"/>
              <w:ind w:left="107" w:right="1960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>This is a funeral where family and friends have a ceremony, event or service for the</w:t>
            </w:r>
            <w:r w:rsidRPr="00784EDB">
              <w:rPr>
                <w:color w:val="7030A0"/>
                <w:spacing w:val="-59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deceased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person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at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same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time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as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they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attend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their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burial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or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cremation.</w:t>
            </w:r>
            <w:r w:rsidR="00764577" w:rsidRPr="00784EDB">
              <w:rPr>
                <w:color w:val="7030A0"/>
                <w:sz w:val="20"/>
                <w:szCs w:val="20"/>
              </w:rPr>
              <w:t xml:space="preserve"> </w:t>
            </w:r>
            <w:r w:rsidR="00764577" w:rsidRPr="00784EDB">
              <w:rPr>
                <w:b/>
                <w:bCs/>
                <w:color w:val="7030A0"/>
                <w:sz w:val="20"/>
                <w:szCs w:val="20"/>
              </w:rPr>
              <w:t>This fee includes all services listed in this section.</w:t>
            </w:r>
          </w:p>
        </w:tc>
      </w:tr>
      <w:tr w:rsidR="001C1328" w14:paraId="2309C031" w14:textId="77777777" w:rsidTr="001227EB">
        <w:trPr>
          <w:trHeight w:val="295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2C" w14:textId="77777777" w:rsidR="001C1328" w:rsidRPr="00784EDB" w:rsidRDefault="00307704" w:rsidP="00D26953">
            <w:pPr>
              <w:pStyle w:val="TableParagraph"/>
              <w:ind w:left="249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>Taking</w:t>
            </w:r>
            <w:r w:rsidRPr="00784EDB">
              <w:rPr>
                <w:color w:val="7030A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care</w:t>
            </w:r>
            <w:r w:rsidRPr="00784EDB">
              <w:rPr>
                <w:color w:val="7030A0"/>
                <w:spacing w:val="-5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of</w:t>
            </w:r>
            <w:r w:rsidRPr="00784EDB">
              <w:rPr>
                <w:color w:val="7030A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all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necessary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legal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and</w:t>
            </w:r>
            <w:r w:rsidRPr="00784EDB">
              <w:rPr>
                <w:color w:val="7030A0"/>
                <w:spacing w:val="-5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administrative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arrangements</w:t>
            </w:r>
          </w:p>
        </w:tc>
        <w:tc>
          <w:tcPr>
            <w:tcW w:w="841" w:type="dxa"/>
          </w:tcPr>
          <w:p w14:paraId="2309C02D" w14:textId="381C0175" w:rsidR="001B1EF7" w:rsidRPr="00784EDB" w:rsidRDefault="001B1EF7">
            <w:pPr>
              <w:pStyle w:val="TableParagraph"/>
              <w:rPr>
                <w:rFonts w:ascii="Times New Roman"/>
                <w:color w:val="7030A0"/>
                <w:sz w:val="20"/>
                <w:szCs w:val="20"/>
              </w:rPr>
            </w:pPr>
          </w:p>
        </w:tc>
        <w:tc>
          <w:tcPr>
            <w:tcW w:w="914" w:type="dxa"/>
          </w:tcPr>
          <w:p w14:paraId="2309C02E" w14:textId="77777777" w:rsidR="001C1328" w:rsidRPr="00784EDB" w:rsidRDefault="001C1328">
            <w:pPr>
              <w:pStyle w:val="TableParagraph"/>
              <w:rPr>
                <w:rFonts w:ascii="Times New Roman"/>
                <w:color w:val="7030A0"/>
                <w:sz w:val="20"/>
                <w:szCs w:val="20"/>
              </w:rPr>
            </w:pPr>
          </w:p>
        </w:tc>
        <w:tc>
          <w:tcPr>
            <w:tcW w:w="452" w:type="dxa"/>
          </w:tcPr>
          <w:p w14:paraId="2309C02F" w14:textId="77777777" w:rsidR="001C1328" w:rsidRPr="00784EDB" w:rsidRDefault="001C1328">
            <w:pPr>
              <w:pStyle w:val="TableParagraph"/>
              <w:rPr>
                <w:rFonts w:ascii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0" w14:textId="51D63A6C" w:rsidR="001C1328" w:rsidRPr="00784EDB" w:rsidRDefault="0007162C" w:rsidP="0007162C">
            <w:pPr>
              <w:pStyle w:val="TableParagraph"/>
              <w:spacing w:before="27" w:line="248" w:lineRule="exact"/>
              <w:ind w:left="178" w:right="78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        </w:t>
            </w:r>
            <w:r w:rsidR="00750FDC" w:rsidRPr="00784EDB">
              <w:rPr>
                <w:color w:val="7030A0"/>
                <w:sz w:val="20"/>
                <w:szCs w:val="20"/>
              </w:rPr>
              <w:t xml:space="preserve">    </w:t>
            </w:r>
            <w:r w:rsidRPr="00784EDB">
              <w:rPr>
                <w:color w:val="7030A0"/>
                <w:sz w:val="20"/>
                <w:szCs w:val="20"/>
              </w:rPr>
              <w:t>[£</w:t>
            </w:r>
            <w:r w:rsidR="002678DC">
              <w:rPr>
                <w:color w:val="7030A0"/>
                <w:sz w:val="20"/>
                <w:szCs w:val="20"/>
              </w:rPr>
              <w:t>9</w:t>
            </w:r>
            <w:r w:rsidR="005A010E" w:rsidRPr="00784EDB">
              <w:rPr>
                <w:color w:val="7030A0"/>
                <w:sz w:val="20"/>
                <w:szCs w:val="20"/>
              </w:rPr>
              <w:t>7</w:t>
            </w:r>
            <w:r w:rsidRPr="00784EDB">
              <w:rPr>
                <w:color w:val="7030A0"/>
                <w:sz w:val="20"/>
                <w:szCs w:val="20"/>
              </w:rPr>
              <w:t>0]</w:t>
            </w:r>
          </w:p>
        </w:tc>
      </w:tr>
      <w:tr w:rsidR="001C1328" w14:paraId="2309C034" w14:textId="77777777" w:rsidTr="001227EB">
        <w:trPr>
          <w:trHeight w:val="525"/>
        </w:trPr>
        <w:tc>
          <w:tcPr>
            <w:tcW w:w="9236" w:type="dxa"/>
            <w:gridSpan w:val="4"/>
            <w:tcBorders>
              <w:left w:val="single" w:sz="4" w:space="0" w:color="000000"/>
            </w:tcBorders>
          </w:tcPr>
          <w:p w14:paraId="2309C032" w14:textId="46B63543" w:rsidR="001B1EF7" w:rsidRPr="00784EDB" w:rsidRDefault="00307704" w:rsidP="00D26953">
            <w:pPr>
              <w:pStyle w:val="TableParagraph"/>
              <w:ind w:left="249" w:right="166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>Collecting and transporting the deceased person from the place of death (normally within</w:t>
            </w:r>
            <w:r w:rsidRPr="00784EDB">
              <w:rPr>
                <w:color w:val="7030A0"/>
                <w:spacing w:val="-59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1</w:t>
            </w:r>
            <w:r w:rsidR="008E28BF" w:rsidRPr="00784EDB">
              <w:rPr>
                <w:color w:val="7030A0"/>
                <w:sz w:val="20"/>
                <w:szCs w:val="20"/>
              </w:rPr>
              <w:t>0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miles of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funeral</w:t>
            </w:r>
            <w:r w:rsidRPr="00784EDB">
              <w:rPr>
                <w:color w:val="7030A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director’s premises)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into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funeral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director’s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care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3" w14:textId="274B2283" w:rsidR="001C1328" w:rsidRPr="00784EDB" w:rsidRDefault="00750FDC">
            <w:pPr>
              <w:pStyle w:val="TableParagraph"/>
              <w:spacing w:before="5"/>
              <w:ind w:left="178" w:right="78"/>
              <w:jc w:val="center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     </w:t>
            </w:r>
            <w:r w:rsidR="00307704" w:rsidRPr="00784EDB">
              <w:rPr>
                <w:color w:val="7030A0"/>
                <w:sz w:val="20"/>
                <w:szCs w:val="20"/>
              </w:rPr>
              <w:t>[£</w:t>
            </w:r>
            <w:r w:rsidR="00360372" w:rsidRPr="00784EDB">
              <w:rPr>
                <w:color w:val="7030A0"/>
                <w:sz w:val="20"/>
                <w:szCs w:val="20"/>
              </w:rPr>
              <w:t>2</w:t>
            </w:r>
            <w:r w:rsidR="00FD57B2" w:rsidRPr="00784EDB">
              <w:rPr>
                <w:color w:val="7030A0"/>
                <w:sz w:val="20"/>
                <w:szCs w:val="20"/>
              </w:rPr>
              <w:t>4</w:t>
            </w:r>
            <w:r w:rsidR="005A010E" w:rsidRPr="00784EDB">
              <w:rPr>
                <w:color w:val="7030A0"/>
                <w:sz w:val="20"/>
                <w:szCs w:val="20"/>
              </w:rPr>
              <w:t>0</w:t>
            </w:r>
            <w:r w:rsidR="00307704" w:rsidRPr="00784EDB">
              <w:rPr>
                <w:color w:val="7030A0"/>
                <w:sz w:val="20"/>
                <w:szCs w:val="20"/>
              </w:rPr>
              <w:t>]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</w:p>
        </w:tc>
      </w:tr>
      <w:tr w:rsidR="001C1328" w14:paraId="2309C038" w14:textId="77777777" w:rsidTr="001227EB">
        <w:trPr>
          <w:trHeight w:val="777"/>
        </w:trPr>
        <w:tc>
          <w:tcPr>
            <w:tcW w:w="9236" w:type="dxa"/>
            <w:gridSpan w:val="4"/>
            <w:tcBorders>
              <w:left w:val="single" w:sz="4" w:space="0" w:color="000000"/>
            </w:tcBorders>
          </w:tcPr>
          <w:p w14:paraId="2309C036" w14:textId="22DA1D22" w:rsidR="001B1EF7" w:rsidRPr="00784EDB" w:rsidRDefault="00307704" w:rsidP="0001597D">
            <w:pPr>
              <w:pStyle w:val="TableParagraph"/>
              <w:ind w:left="249" w:right="166"/>
              <w:rPr>
                <w:color w:val="7030A0"/>
                <w:spacing w:val="-4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>Care of the deceased person before the funeral in appropriate facilities. The deceased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person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will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be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kept at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[both]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</w:t>
            </w:r>
            <w:r w:rsidRPr="00784EDB">
              <w:rPr>
                <w:color w:val="7030A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funeral</w:t>
            </w:r>
            <w:r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director</w:t>
            </w:r>
            <w:r w:rsidR="001227EB" w:rsidRPr="00784EDB">
              <w:rPr>
                <w:color w:val="7030A0"/>
                <w:sz w:val="20"/>
                <w:szCs w:val="20"/>
              </w:rPr>
              <w:t xml:space="preserve">s </w:t>
            </w:r>
            <w:r w:rsidRPr="00784EDB">
              <w:rPr>
                <w:color w:val="7030A0"/>
                <w:sz w:val="20"/>
                <w:szCs w:val="20"/>
              </w:rPr>
              <w:t>[</w:t>
            </w:r>
            <w:r w:rsidR="0007162C" w:rsidRPr="00784EDB">
              <w:rPr>
                <w:color w:val="7030A0"/>
                <w:sz w:val="20"/>
                <w:szCs w:val="20"/>
              </w:rPr>
              <w:t>Hannah Rose Funeral Services</w:t>
            </w:r>
            <w:r w:rsidRPr="00784EDB">
              <w:rPr>
                <w:color w:val="7030A0"/>
                <w:sz w:val="20"/>
                <w:szCs w:val="20"/>
                <w:highlight w:val="lightGray"/>
              </w:rPr>
              <w:t>-branch</w:t>
            </w:r>
            <w:r w:rsidRPr="00784EDB">
              <w:rPr>
                <w:color w:val="7030A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  <w:highlight w:val="lightGray"/>
              </w:rPr>
              <w:t>premises</w:t>
            </w:r>
            <w:r w:rsidRPr="00784EDB">
              <w:rPr>
                <w:color w:val="7030A0"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7" w14:textId="04B30D47" w:rsidR="001C1328" w:rsidRPr="00784EDB" w:rsidRDefault="00750FDC">
            <w:pPr>
              <w:pStyle w:val="TableParagraph"/>
              <w:spacing w:before="5"/>
              <w:ind w:left="178" w:right="78"/>
              <w:jc w:val="center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     </w:t>
            </w:r>
            <w:r w:rsidR="00307704" w:rsidRPr="00784EDB">
              <w:rPr>
                <w:color w:val="7030A0"/>
                <w:sz w:val="20"/>
                <w:szCs w:val="20"/>
              </w:rPr>
              <w:t>[</w:t>
            </w:r>
            <w:r w:rsidR="0007162C" w:rsidRPr="00784EDB">
              <w:rPr>
                <w:color w:val="7030A0"/>
                <w:sz w:val="20"/>
                <w:szCs w:val="20"/>
              </w:rPr>
              <w:t>£</w:t>
            </w:r>
            <w:r w:rsidR="002678DC">
              <w:rPr>
                <w:color w:val="7030A0"/>
                <w:sz w:val="20"/>
                <w:szCs w:val="20"/>
              </w:rPr>
              <w:t>100</w:t>
            </w:r>
            <w:r w:rsidR="00307704" w:rsidRPr="00784EDB">
              <w:rPr>
                <w:color w:val="7030A0"/>
                <w:sz w:val="20"/>
                <w:szCs w:val="20"/>
              </w:rPr>
              <w:t>]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</w:p>
        </w:tc>
      </w:tr>
      <w:tr w:rsidR="001C1328" w14:paraId="2309C03C" w14:textId="77777777" w:rsidTr="001227EB">
        <w:trPr>
          <w:trHeight w:val="273"/>
        </w:trPr>
        <w:tc>
          <w:tcPr>
            <w:tcW w:w="8784" w:type="dxa"/>
            <w:gridSpan w:val="3"/>
            <w:tcBorders>
              <w:left w:val="single" w:sz="4" w:space="0" w:color="000000"/>
            </w:tcBorders>
          </w:tcPr>
          <w:p w14:paraId="2309C039" w14:textId="368FB7AD" w:rsidR="001B1EF7" w:rsidRPr="00784EDB" w:rsidRDefault="0001597D" w:rsidP="0001597D">
            <w:pPr>
              <w:pStyle w:val="TableParagraph"/>
              <w:spacing w:before="8" w:line="245" w:lineRule="exact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>Pr</w:t>
            </w:r>
            <w:r w:rsidR="00307704" w:rsidRPr="00784EDB">
              <w:rPr>
                <w:color w:val="7030A0"/>
                <w:sz w:val="20"/>
                <w:szCs w:val="20"/>
              </w:rPr>
              <w:t>oviding</w:t>
            </w:r>
            <w:r w:rsidR="00307704"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a</w:t>
            </w:r>
            <w:r w:rsidR="00307704"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suitable</w:t>
            </w:r>
            <w:r w:rsidR="00307704" w:rsidRPr="00784EDB">
              <w:rPr>
                <w:color w:val="7030A0"/>
                <w:spacing w:val="-4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coffin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–</w:t>
            </w:r>
            <w:r w:rsidR="00307704" w:rsidRPr="00784EDB">
              <w:rPr>
                <w:color w:val="7030A0"/>
                <w:spacing w:val="-4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this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will</w:t>
            </w:r>
            <w:r w:rsidR="00307704"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be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made</w:t>
            </w:r>
            <w:r w:rsidR="00307704" w:rsidRPr="00784EDB">
              <w:rPr>
                <w:color w:val="7030A0"/>
                <w:spacing w:val="-5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from</w:t>
            </w:r>
            <w:r w:rsidR="00307704" w:rsidRPr="00784EDB">
              <w:rPr>
                <w:color w:val="7030A0"/>
                <w:spacing w:val="-3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[</w:t>
            </w:r>
            <w:r w:rsidR="0007162C" w:rsidRPr="00784EDB">
              <w:rPr>
                <w:color w:val="7030A0"/>
                <w:sz w:val="20"/>
                <w:szCs w:val="20"/>
              </w:rPr>
              <w:t>Oak veneer style coffin</w:t>
            </w:r>
            <w:r w:rsidR="00307704" w:rsidRPr="00784EDB">
              <w:rPr>
                <w:color w:val="7030A0"/>
                <w:sz w:val="20"/>
                <w:szCs w:val="20"/>
              </w:rPr>
              <w:t>]</w:t>
            </w:r>
          </w:p>
        </w:tc>
        <w:tc>
          <w:tcPr>
            <w:tcW w:w="452" w:type="dxa"/>
          </w:tcPr>
          <w:p w14:paraId="2309C03A" w14:textId="77777777" w:rsidR="001C1328" w:rsidRPr="00784EDB" w:rsidRDefault="001C1328">
            <w:pPr>
              <w:pStyle w:val="TableParagraph"/>
              <w:rPr>
                <w:rFonts w:ascii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B" w14:textId="2BD302DE" w:rsidR="001C1328" w:rsidRPr="00784EDB" w:rsidRDefault="00750FDC">
            <w:pPr>
              <w:pStyle w:val="TableParagraph"/>
              <w:spacing w:before="5" w:line="248" w:lineRule="exact"/>
              <w:ind w:left="178" w:right="78"/>
              <w:jc w:val="center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    </w:t>
            </w:r>
            <w:r w:rsidR="0007162C" w:rsidRPr="00784EDB">
              <w:rPr>
                <w:color w:val="7030A0"/>
                <w:sz w:val="20"/>
                <w:szCs w:val="20"/>
              </w:rPr>
              <w:t>[£</w:t>
            </w:r>
            <w:r w:rsidR="002678DC">
              <w:rPr>
                <w:color w:val="7030A0"/>
                <w:sz w:val="20"/>
                <w:szCs w:val="20"/>
              </w:rPr>
              <w:t>20</w:t>
            </w:r>
            <w:r w:rsidR="005A010E" w:rsidRPr="00784EDB">
              <w:rPr>
                <w:color w:val="7030A0"/>
                <w:sz w:val="20"/>
                <w:szCs w:val="20"/>
              </w:rPr>
              <w:t>0</w:t>
            </w:r>
            <w:r w:rsidR="00307704" w:rsidRPr="00784EDB">
              <w:rPr>
                <w:color w:val="7030A0"/>
                <w:sz w:val="20"/>
                <w:szCs w:val="20"/>
              </w:rPr>
              <w:t>]</w:t>
            </w:r>
          </w:p>
        </w:tc>
      </w:tr>
      <w:tr w:rsidR="001C1328" w14:paraId="2309C040" w14:textId="77777777" w:rsidTr="001227EB">
        <w:trPr>
          <w:trHeight w:val="525"/>
        </w:trPr>
        <w:tc>
          <w:tcPr>
            <w:tcW w:w="8784" w:type="dxa"/>
            <w:gridSpan w:val="3"/>
            <w:tcBorders>
              <w:left w:val="single" w:sz="4" w:space="0" w:color="000000"/>
            </w:tcBorders>
          </w:tcPr>
          <w:p w14:paraId="2309C03D" w14:textId="781E5763" w:rsidR="001B1EF7" w:rsidRPr="00784EDB" w:rsidRDefault="00307704" w:rsidP="00D26953">
            <w:pPr>
              <w:pStyle w:val="TableParagraph"/>
              <w:spacing w:line="250" w:lineRule="atLeast"/>
              <w:ind w:left="249" w:right="-66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Viewing of the deceased person for family and friends, by appointment with the </w:t>
            </w:r>
            <w:r w:rsidR="00BD77C9" w:rsidRPr="00784EDB">
              <w:rPr>
                <w:color w:val="7030A0"/>
                <w:sz w:val="20"/>
                <w:szCs w:val="20"/>
              </w:rPr>
              <w:t xml:space="preserve">funeral director </w:t>
            </w:r>
            <w:r w:rsidRPr="00784EDB">
              <w:rPr>
                <w:color w:val="7030A0"/>
                <w:sz w:val="20"/>
                <w:szCs w:val="20"/>
              </w:rPr>
              <w:t>(where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viewing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is requested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by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the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customer)</w:t>
            </w:r>
          </w:p>
        </w:tc>
        <w:tc>
          <w:tcPr>
            <w:tcW w:w="452" w:type="dxa"/>
          </w:tcPr>
          <w:p w14:paraId="2309C03E" w14:textId="05C7381C" w:rsidR="001C1328" w:rsidRPr="00784EDB" w:rsidRDefault="00BD77C9">
            <w:pPr>
              <w:pStyle w:val="TableParagraph"/>
              <w:rPr>
                <w:rFonts w:ascii="Times New Roman"/>
                <w:color w:val="7030A0"/>
                <w:sz w:val="20"/>
                <w:szCs w:val="20"/>
              </w:rPr>
            </w:pPr>
            <w:r w:rsidRPr="00784EDB">
              <w:rPr>
                <w:rFonts w:ascii="Times New Roman"/>
                <w:color w:val="7030A0"/>
                <w:sz w:val="20"/>
                <w:szCs w:val="20"/>
              </w:rPr>
              <w:t>l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F" w14:textId="7F007CC5" w:rsidR="001C1328" w:rsidRPr="00784EDB" w:rsidRDefault="0007162C">
            <w:pPr>
              <w:pStyle w:val="TableParagraph"/>
              <w:spacing w:before="5"/>
              <w:ind w:left="178" w:right="78"/>
              <w:jc w:val="center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 </w:t>
            </w:r>
            <w:r w:rsidR="00750FDC" w:rsidRPr="00784EDB">
              <w:rPr>
                <w:color w:val="7030A0"/>
                <w:sz w:val="20"/>
                <w:szCs w:val="20"/>
              </w:rPr>
              <w:t xml:space="preserve">   </w:t>
            </w:r>
            <w:r w:rsidRPr="00784EDB">
              <w:rPr>
                <w:color w:val="7030A0"/>
                <w:sz w:val="20"/>
                <w:szCs w:val="20"/>
              </w:rPr>
              <w:t xml:space="preserve"> </w:t>
            </w:r>
            <w:r w:rsidR="00307704" w:rsidRPr="00784EDB">
              <w:rPr>
                <w:color w:val="7030A0"/>
                <w:sz w:val="20"/>
                <w:szCs w:val="20"/>
              </w:rPr>
              <w:t>[</w:t>
            </w:r>
            <w:r w:rsidR="00EE5BA2" w:rsidRPr="00784EDB">
              <w:rPr>
                <w:color w:val="7030A0"/>
                <w:sz w:val="20"/>
                <w:szCs w:val="20"/>
              </w:rPr>
              <w:t>£1.00</w:t>
            </w:r>
            <w:r w:rsidR="00307704" w:rsidRPr="00784EDB">
              <w:rPr>
                <w:color w:val="7030A0"/>
                <w:sz w:val="20"/>
                <w:szCs w:val="20"/>
              </w:rPr>
              <w:t>]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</w:p>
        </w:tc>
      </w:tr>
      <w:tr w:rsidR="001C1328" w14:paraId="2309C043" w14:textId="77777777" w:rsidTr="001227EB">
        <w:trPr>
          <w:trHeight w:val="80"/>
        </w:trPr>
        <w:tc>
          <w:tcPr>
            <w:tcW w:w="9236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2309C041" w14:textId="188D84E9" w:rsidR="001C1328" w:rsidRPr="00784EDB" w:rsidRDefault="00307704">
            <w:pPr>
              <w:pStyle w:val="TableParagraph"/>
              <w:spacing w:before="5"/>
              <w:ind w:left="249" w:right="221"/>
              <w:jc w:val="both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At a date and </w:t>
            </w:r>
            <w:r w:rsidR="006B2F46" w:rsidRPr="00784EDB">
              <w:rPr>
                <w:color w:val="7030A0"/>
                <w:sz w:val="20"/>
                <w:szCs w:val="20"/>
              </w:rPr>
              <w:t>time,</w:t>
            </w:r>
            <w:r w:rsidRPr="00784EDB">
              <w:rPr>
                <w:color w:val="7030A0"/>
                <w:sz w:val="20"/>
                <w:szCs w:val="20"/>
              </w:rPr>
              <w:t xml:space="preserve"> you agree with the funeral director, taking the deceased person </w:t>
            </w:r>
            <w:r w:rsidR="001227EB" w:rsidRPr="00784EDB">
              <w:rPr>
                <w:color w:val="7030A0"/>
                <w:sz w:val="20"/>
                <w:szCs w:val="20"/>
              </w:rPr>
              <w:t xml:space="preserve">direct </w:t>
            </w:r>
            <w:r w:rsidR="001227EB" w:rsidRPr="00784EDB">
              <w:rPr>
                <w:color w:val="7030A0"/>
                <w:spacing w:val="-60"/>
                <w:sz w:val="20"/>
                <w:szCs w:val="20"/>
              </w:rPr>
              <w:t>to</w:t>
            </w:r>
            <w:r w:rsidRPr="00784EDB">
              <w:rPr>
                <w:color w:val="7030A0"/>
                <w:sz w:val="20"/>
                <w:szCs w:val="20"/>
              </w:rPr>
              <w:t xml:space="preserve"> the agreed cemetery or crematorium (normally within </w:t>
            </w:r>
            <w:r w:rsidR="008E28BF" w:rsidRPr="00784EDB">
              <w:rPr>
                <w:color w:val="7030A0"/>
                <w:sz w:val="20"/>
                <w:szCs w:val="20"/>
              </w:rPr>
              <w:t>15</w:t>
            </w:r>
            <w:r w:rsidRPr="00784EDB">
              <w:rPr>
                <w:color w:val="7030A0"/>
                <w:sz w:val="20"/>
                <w:szCs w:val="20"/>
              </w:rPr>
              <w:t xml:space="preserve"> miles of the funeral director’s</w:t>
            </w:r>
            <w:r w:rsidRPr="00784EDB">
              <w:rPr>
                <w:color w:val="7030A0"/>
                <w:spacing w:val="-59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premises)</w:t>
            </w:r>
            <w:r w:rsidRPr="00784EDB">
              <w:rPr>
                <w:color w:val="7030A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in a</w:t>
            </w:r>
            <w:r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hearse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or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other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appropriate</w:t>
            </w:r>
            <w:r w:rsidRPr="00784EDB">
              <w:rPr>
                <w:color w:val="7030A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7030A0"/>
                <w:sz w:val="20"/>
                <w:szCs w:val="20"/>
              </w:rPr>
              <w:t>vehicle</w:t>
            </w:r>
          </w:p>
        </w:tc>
        <w:tc>
          <w:tcPr>
            <w:tcW w:w="1842" w:type="dxa"/>
            <w:tcBorders>
              <w:bottom w:val="double" w:sz="4" w:space="0" w:color="000000"/>
              <w:right w:val="single" w:sz="4" w:space="0" w:color="000000"/>
            </w:tcBorders>
          </w:tcPr>
          <w:p w14:paraId="2309C042" w14:textId="01A85DAA" w:rsidR="001C1328" w:rsidRPr="00784EDB" w:rsidRDefault="00750FDC">
            <w:pPr>
              <w:pStyle w:val="TableParagraph"/>
              <w:spacing w:before="5"/>
              <w:ind w:left="178" w:right="78"/>
              <w:jc w:val="center"/>
              <w:rPr>
                <w:color w:val="7030A0"/>
                <w:sz w:val="20"/>
                <w:szCs w:val="20"/>
              </w:rPr>
            </w:pPr>
            <w:r w:rsidRPr="00784EDB">
              <w:rPr>
                <w:color w:val="7030A0"/>
                <w:sz w:val="20"/>
                <w:szCs w:val="20"/>
              </w:rPr>
              <w:t xml:space="preserve">    </w:t>
            </w:r>
            <w:r w:rsidR="00307704" w:rsidRPr="00784EDB">
              <w:rPr>
                <w:color w:val="7030A0"/>
                <w:sz w:val="20"/>
                <w:szCs w:val="20"/>
              </w:rPr>
              <w:t>[£</w:t>
            </w:r>
            <w:r w:rsidR="00FD57B2" w:rsidRPr="00784EDB">
              <w:rPr>
                <w:color w:val="7030A0"/>
                <w:sz w:val="20"/>
                <w:szCs w:val="20"/>
              </w:rPr>
              <w:t>479</w:t>
            </w:r>
            <w:r w:rsidR="00307704" w:rsidRPr="00784EDB">
              <w:rPr>
                <w:color w:val="7030A0"/>
                <w:sz w:val="20"/>
                <w:szCs w:val="20"/>
              </w:rPr>
              <w:t>]</w:t>
            </w:r>
            <w:r w:rsidR="00307704" w:rsidRPr="00784EDB">
              <w:rPr>
                <w:color w:val="7030A0"/>
                <w:spacing w:val="-2"/>
                <w:sz w:val="20"/>
                <w:szCs w:val="20"/>
              </w:rPr>
              <w:t xml:space="preserve"> </w:t>
            </w:r>
          </w:p>
        </w:tc>
      </w:tr>
      <w:tr w:rsidR="001C1328" w14:paraId="2309C046" w14:textId="77777777" w:rsidTr="001227EB">
        <w:trPr>
          <w:trHeight w:val="878"/>
        </w:trPr>
        <w:tc>
          <w:tcPr>
            <w:tcW w:w="11078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309C044" w14:textId="5E87525A" w:rsidR="001C1328" w:rsidRPr="00784EDB" w:rsidRDefault="00307704">
            <w:pPr>
              <w:pStyle w:val="TableParagraph"/>
              <w:spacing w:before="24"/>
              <w:ind w:left="107"/>
              <w:rPr>
                <w:rFonts w:ascii="Candara Light" w:hAnsi="Candara Light"/>
                <w:b/>
                <w:color w:val="EE0000"/>
                <w:sz w:val="24"/>
                <w:szCs w:val="24"/>
              </w:rPr>
            </w:pPr>
            <w:r w:rsidRPr="00784EDB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UNATTENDED</w:t>
            </w:r>
            <w:r w:rsidRPr="00784EDB">
              <w:rPr>
                <w:rFonts w:ascii="Candara Light" w:hAnsi="Candara Light"/>
                <w:b/>
                <w:color w:val="EE0000"/>
                <w:spacing w:val="-3"/>
                <w:sz w:val="24"/>
                <w:szCs w:val="24"/>
              </w:rPr>
              <w:t xml:space="preserve"> </w:t>
            </w:r>
            <w:r w:rsidRPr="00784EDB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FUNERAL</w:t>
            </w:r>
          </w:p>
          <w:p w14:paraId="2309C045" w14:textId="42655FCC" w:rsidR="00D268AC" w:rsidRPr="00784EDB" w:rsidRDefault="00307704" w:rsidP="00D26953">
            <w:pPr>
              <w:pStyle w:val="TableParagraph"/>
              <w:spacing w:before="59"/>
              <w:ind w:left="107" w:right="1254"/>
              <w:rPr>
                <w:color w:val="215868" w:themeColor="accent5" w:themeShade="80"/>
                <w:sz w:val="20"/>
                <w:szCs w:val="20"/>
              </w:rPr>
            </w:pPr>
            <w:r w:rsidRPr="00784EDB">
              <w:rPr>
                <w:color w:val="215868" w:themeColor="accent5" w:themeShade="80"/>
                <w:sz w:val="20"/>
                <w:szCs w:val="20"/>
              </w:rPr>
              <w:t xml:space="preserve">This is a funeral where family and friends may choose to have a ceremony, </w:t>
            </w:r>
            <w:r w:rsidR="0038193C" w:rsidRPr="00784EDB">
              <w:rPr>
                <w:color w:val="215868" w:themeColor="accent5" w:themeShade="80"/>
                <w:sz w:val="20"/>
                <w:szCs w:val="20"/>
              </w:rPr>
              <w:t>event,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 xml:space="preserve"> </w:t>
            </w:r>
            <w:r w:rsidR="00A529AE" w:rsidRPr="00784EDB">
              <w:rPr>
                <w:color w:val="215868" w:themeColor="accent5" w:themeShade="80"/>
                <w:sz w:val="20"/>
                <w:szCs w:val="20"/>
              </w:rPr>
              <w:t>or service</w:t>
            </w:r>
            <w:r w:rsidRPr="00784EDB">
              <w:rPr>
                <w:color w:val="215868" w:themeColor="accent5" w:themeShade="8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for</w:t>
            </w:r>
            <w:r w:rsidRPr="00784EDB">
              <w:rPr>
                <w:color w:val="215868" w:themeColor="accent5" w:themeShade="8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the</w:t>
            </w:r>
            <w:r w:rsidRPr="00784EDB">
              <w:rPr>
                <w:color w:val="215868" w:themeColor="accent5" w:themeShade="8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deceased</w:t>
            </w:r>
            <w:r w:rsidRPr="00784EDB">
              <w:rPr>
                <w:color w:val="215868" w:themeColor="accent5" w:themeShade="8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person, but</w:t>
            </w:r>
            <w:r w:rsidRPr="00784EDB">
              <w:rPr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they</w:t>
            </w:r>
            <w:r w:rsidRPr="00784EDB">
              <w:rPr>
                <w:color w:val="215868" w:themeColor="accent5" w:themeShade="8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do</w:t>
            </w:r>
            <w:r w:rsidRPr="00784EDB">
              <w:rPr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not</w:t>
            </w:r>
            <w:r w:rsidRPr="00784EDB">
              <w:rPr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attend</w:t>
            </w:r>
            <w:r w:rsidRPr="00784EDB">
              <w:rPr>
                <w:color w:val="215868" w:themeColor="accent5" w:themeShade="8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the</w:t>
            </w:r>
            <w:r w:rsidRPr="00784EDB">
              <w:rPr>
                <w:color w:val="215868" w:themeColor="accent5" w:themeShade="80"/>
                <w:spacing w:val="-4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burial</w:t>
            </w:r>
            <w:r w:rsidRPr="00784EDB">
              <w:rPr>
                <w:color w:val="215868" w:themeColor="accent5" w:themeShade="8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or cremation</w:t>
            </w:r>
            <w:r w:rsidRPr="00784EDB">
              <w:rPr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</w:rPr>
              <w:t>itself.</w:t>
            </w:r>
          </w:p>
        </w:tc>
      </w:tr>
      <w:tr w:rsidR="001C1328" w14:paraId="2309C04A" w14:textId="77777777" w:rsidTr="001227EB">
        <w:trPr>
          <w:trHeight w:val="291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47" w14:textId="77777777" w:rsidR="001C1328" w:rsidRPr="00784EDB" w:rsidRDefault="00307704">
            <w:pPr>
              <w:pStyle w:val="TableParagraph"/>
              <w:spacing w:before="27" w:line="244" w:lineRule="exact"/>
              <w:ind w:left="107"/>
              <w:rPr>
                <w:b/>
                <w:color w:val="215868" w:themeColor="accent5" w:themeShade="80"/>
                <w:sz w:val="20"/>
                <w:szCs w:val="20"/>
              </w:rPr>
            </w:pP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Burial</w:t>
            </w:r>
            <w:r w:rsidRPr="00784EDB">
              <w:rPr>
                <w:b/>
                <w:color w:val="215868" w:themeColor="accent5" w:themeShade="80"/>
                <w:spacing w:val="-5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(funeral</w:t>
            </w:r>
            <w:r w:rsidRPr="00784EDB">
              <w:rPr>
                <w:b/>
                <w:color w:val="215868" w:themeColor="accent5" w:themeShade="8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director’s</w:t>
            </w:r>
            <w:r w:rsidRPr="00784EDB">
              <w:rPr>
                <w:b/>
                <w:color w:val="215868" w:themeColor="accent5" w:themeShade="80"/>
                <w:spacing w:val="-3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charges</w:t>
            </w:r>
            <w:r w:rsidRPr="00784EDB">
              <w:rPr>
                <w:b/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only)</w:t>
            </w:r>
          </w:p>
        </w:tc>
        <w:tc>
          <w:tcPr>
            <w:tcW w:w="841" w:type="dxa"/>
          </w:tcPr>
          <w:p w14:paraId="2309C048" w14:textId="77777777" w:rsidR="001C1328" w:rsidRPr="00784EDB" w:rsidRDefault="001C1328">
            <w:pPr>
              <w:pStyle w:val="TableParagraph"/>
              <w:rPr>
                <w:rFonts w:ascii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tcBorders>
              <w:right w:val="single" w:sz="4" w:space="0" w:color="000000"/>
            </w:tcBorders>
          </w:tcPr>
          <w:p w14:paraId="2309C049" w14:textId="1CAD8DCE" w:rsidR="001C1328" w:rsidRPr="00784EDB" w:rsidRDefault="0007162C">
            <w:pPr>
              <w:pStyle w:val="TableParagraph"/>
              <w:spacing w:before="27" w:line="244" w:lineRule="exact"/>
              <w:ind w:left="235"/>
              <w:rPr>
                <w:b/>
                <w:color w:val="215868" w:themeColor="accent5" w:themeShade="80"/>
                <w:sz w:val="20"/>
                <w:szCs w:val="20"/>
              </w:rPr>
            </w:pP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 xml:space="preserve">                         </w:t>
            </w:r>
            <w:r w:rsidR="0038193C" w:rsidRPr="00784EDB">
              <w:rPr>
                <w:b/>
                <w:color w:val="215868" w:themeColor="accent5" w:themeShade="80"/>
                <w:sz w:val="20"/>
                <w:szCs w:val="20"/>
              </w:rPr>
              <w:t xml:space="preserve"> </w:t>
            </w:r>
            <w:r w:rsidR="00307704" w:rsidRPr="00784EDB">
              <w:rPr>
                <w:b/>
                <w:color w:val="215868" w:themeColor="accent5" w:themeShade="80"/>
                <w:sz w:val="20"/>
                <w:szCs w:val="20"/>
              </w:rPr>
              <w:t>[£</w:t>
            </w:r>
            <w:r w:rsidR="00EE5BA2" w:rsidRPr="00784EDB">
              <w:rPr>
                <w:b/>
                <w:color w:val="215868" w:themeColor="accent5" w:themeShade="80"/>
                <w:sz w:val="20"/>
                <w:szCs w:val="20"/>
              </w:rPr>
              <w:t>1</w:t>
            </w:r>
            <w:r w:rsidR="00FD57B2" w:rsidRPr="00784EDB">
              <w:rPr>
                <w:b/>
                <w:color w:val="215868" w:themeColor="accent5" w:themeShade="80"/>
                <w:sz w:val="20"/>
                <w:szCs w:val="20"/>
              </w:rPr>
              <w:t>9</w:t>
            </w:r>
            <w:r w:rsidR="005A010E" w:rsidRPr="00784EDB">
              <w:rPr>
                <w:b/>
                <w:color w:val="215868" w:themeColor="accent5" w:themeShade="80"/>
                <w:sz w:val="20"/>
                <w:szCs w:val="20"/>
              </w:rPr>
              <w:t>90</w:t>
            </w:r>
            <w:r w:rsidR="00801B91" w:rsidRPr="00784EDB">
              <w:rPr>
                <w:b/>
                <w:color w:val="215868" w:themeColor="accent5" w:themeShade="80"/>
                <w:sz w:val="20"/>
                <w:szCs w:val="20"/>
              </w:rPr>
              <w:t>]</w:t>
            </w:r>
          </w:p>
        </w:tc>
      </w:tr>
      <w:tr w:rsidR="001C1328" w14:paraId="2309C04E" w14:textId="77777777" w:rsidTr="001227EB">
        <w:trPr>
          <w:trHeight w:val="305"/>
        </w:trPr>
        <w:tc>
          <w:tcPr>
            <w:tcW w:w="7029" w:type="dxa"/>
            <w:tcBorders>
              <w:left w:val="single" w:sz="4" w:space="0" w:color="000000"/>
              <w:bottom w:val="double" w:sz="4" w:space="0" w:color="000000"/>
            </w:tcBorders>
          </w:tcPr>
          <w:p w14:paraId="2309C04B" w14:textId="77777777" w:rsidR="001C1328" w:rsidRPr="00784EDB" w:rsidRDefault="00307704">
            <w:pPr>
              <w:pStyle w:val="TableParagraph"/>
              <w:spacing w:before="9"/>
              <w:ind w:left="107"/>
              <w:rPr>
                <w:color w:val="215868" w:themeColor="accent5" w:themeShade="80"/>
                <w:sz w:val="20"/>
                <w:szCs w:val="20"/>
              </w:rPr>
            </w:pPr>
            <w:r w:rsidRPr="00784EDB">
              <w:rPr>
                <w:b/>
                <w:color w:val="215868" w:themeColor="accent5" w:themeShade="80"/>
                <w:spacing w:val="-1"/>
                <w:sz w:val="20"/>
                <w:szCs w:val="20"/>
              </w:rPr>
              <w:t>Cremation</w:t>
            </w:r>
            <w:r w:rsidRPr="00784EDB">
              <w:rPr>
                <w:b/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pacing w:val="-1"/>
                <w:sz w:val="20"/>
                <w:szCs w:val="20"/>
              </w:rPr>
              <w:t>(funeral</w:t>
            </w:r>
            <w:r w:rsidRPr="00784EDB">
              <w:rPr>
                <w:b/>
                <w:color w:val="215868" w:themeColor="accent5" w:themeShade="80"/>
                <w:spacing w:val="1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director’s</w:t>
            </w:r>
            <w:r w:rsidRPr="00784EDB">
              <w:rPr>
                <w:b/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charges</w:t>
            </w:r>
            <w:r w:rsidRPr="00784EDB">
              <w:rPr>
                <w:b/>
                <w:color w:val="215868" w:themeColor="accent5" w:themeShade="8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plus</w:t>
            </w:r>
            <w:r w:rsidRPr="00784EDB">
              <w:rPr>
                <w:b/>
                <w:color w:val="215868" w:themeColor="accent5" w:themeShade="8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the</w:t>
            </w:r>
            <w:r w:rsidRPr="00784EDB">
              <w:rPr>
                <w:b/>
                <w:color w:val="215868" w:themeColor="accent5" w:themeShade="80"/>
                <w:spacing w:val="-2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cremation</w:t>
            </w:r>
            <w:r w:rsidRPr="00784EDB">
              <w:rPr>
                <w:b/>
                <w:color w:val="215868" w:themeColor="accent5" w:themeShade="80"/>
                <w:spacing w:val="-1"/>
                <w:sz w:val="20"/>
                <w:szCs w:val="20"/>
              </w:rPr>
              <w:t xml:space="preserve"> 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fee)</w:t>
            </w:r>
            <w:r w:rsidRPr="00784EDB">
              <w:rPr>
                <w:b/>
                <w:color w:val="215868" w:themeColor="accent5" w:themeShade="80"/>
                <w:spacing w:val="-22"/>
                <w:sz w:val="20"/>
                <w:szCs w:val="20"/>
              </w:rPr>
              <w:t xml:space="preserve"> </w:t>
            </w:r>
            <w:r w:rsidRPr="00784EDB">
              <w:rPr>
                <w:color w:val="215868" w:themeColor="accent5" w:themeShade="8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4C" w14:textId="77777777" w:rsidR="001C1328" w:rsidRPr="00784EDB" w:rsidRDefault="001C1328">
            <w:pPr>
              <w:pStyle w:val="TableParagraph"/>
              <w:rPr>
                <w:rFonts w:ascii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309C04D" w14:textId="03287B4D" w:rsidR="001C1328" w:rsidRPr="00784EDB" w:rsidRDefault="0007162C">
            <w:pPr>
              <w:pStyle w:val="TableParagraph"/>
              <w:spacing w:before="9"/>
              <w:ind w:left="235"/>
              <w:rPr>
                <w:b/>
                <w:color w:val="215868" w:themeColor="accent5" w:themeShade="80"/>
                <w:sz w:val="20"/>
                <w:szCs w:val="20"/>
              </w:rPr>
            </w:pP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 xml:space="preserve">                          </w:t>
            </w:r>
            <w:r w:rsidR="00307704" w:rsidRPr="00784EDB">
              <w:rPr>
                <w:b/>
                <w:color w:val="215868" w:themeColor="accent5" w:themeShade="80"/>
                <w:sz w:val="20"/>
                <w:szCs w:val="20"/>
              </w:rPr>
              <w:t>[£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1</w:t>
            </w:r>
            <w:r w:rsidR="00764577" w:rsidRPr="00784EDB">
              <w:rPr>
                <w:b/>
                <w:color w:val="215868" w:themeColor="accent5" w:themeShade="80"/>
                <w:sz w:val="20"/>
                <w:szCs w:val="20"/>
              </w:rPr>
              <w:t>2</w:t>
            </w:r>
            <w:r w:rsidR="008E28BF" w:rsidRPr="00784EDB">
              <w:rPr>
                <w:b/>
                <w:color w:val="215868" w:themeColor="accent5" w:themeShade="80"/>
                <w:sz w:val="20"/>
                <w:szCs w:val="20"/>
              </w:rPr>
              <w:t>5</w:t>
            </w:r>
            <w:r w:rsidRPr="00784EDB">
              <w:rPr>
                <w:b/>
                <w:color w:val="215868" w:themeColor="accent5" w:themeShade="80"/>
                <w:sz w:val="20"/>
                <w:szCs w:val="20"/>
              </w:rPr>
              <w:t>0</w:t>
            </w:r>
            <w:r w:rsidR="00307704" w:rsidRPr="00784EDB">
              <w:rPr>
                <w:b/>
                <w:color w:val="215868" w:themeColor="accent5" w:themeShade="80"/>
                <w:sz w:val="20"/>
                <w:szCs w:val="20"/>
              </w:rPr>
              <w:t>]</w:t>
            </w:r>
            <w:r w:rsidR="00307704" w:rsidRPr="00784EDB">
              <w:rPr>
                <w:b/>
                <w:color w:val="215868" w:themeColor="accent5" w:themeShade="80"/>
                <w:spacing w:val="-4"/>
                <w:sz w:val="20"/>
                <w:szCs w:val="20"/>
              </w:rPr>
              <w:t xml:space="preserve"> </w:t>
            </w:r>
          </w:p>
        </w:tc>
      </w:tr>
      <w:tr w:rsidR="001C1328" w14:paraId="2309C054" w14:textId="77777777" w:rsidTr="001227EB">
        <w:trPr>
          <w:trHeight w:val="307"/>
        </w:trPr>
        <w:tc>
          <w:tcPr>
            <w:tcW w:w="7029" w:type="dxa"/>
            <w:tcBorders>
              <w:top w:val="double" w:sz="4" w:space="0" w:color="000000"/>
              <w:left w:val="single" w:sz="4" w:space="0" w:color="000000"/>
            </w:tcBorders>
          </w:tcPr>
          <w:p w14:paraId="2309C04F" w14:textId="0066160C" w:rsidR="00D268AC" w:rsidRPr="00891649" w:rsidRDefault="00307704" w:rsidP="00D26953">
            <w:pPr>
              <w:pStyle w:val="TableParagraph"/>
              <w:spacing w:before="24"/>
              <w:ind w:left="107"/>
              <w:rPr>
                <w:rFonts w:ascii="Candara Light" w:hAnsi="Candara Light"/>
                <w:b/>
                <w:color w:val="FF0000"/>
                <w:sz w:val="24"/>
                <w:szCs w:val="24"/>
              </w:rPr>
            </w:pPr>
            <w:r w:rsidRPr="00891649">
              <w:rPr>
                <w:rFonts w:ascii="Candara Light" w:hAnsi="Candara Light"/>
                <w:b/>
                <w:color w:val="FF0000"/>
                <w:sz w:val="24"/>
                <w:szCs w:val="24"/>
              </w:rPr>
              <w:t>FEES YOU</w:t>
            </w:r>
            <w:r w:rsidRPr="00891649">
              <w:rPr>
                <w:rFonts w:ascii="Candara Light" w:hAnsi="Candara Light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891649">
              <w:rPr>
                <w:rFonts w:ascii="Candara Light" w:hAnsi="Candara Light"/>
                <w:b/>
                <w:color w:val="FF0000"/>
                <w:sz w:val="24"/>
                <w:szCs w:val="24"/>
              </w:rPr>
              <w:t>MUST</w:t>
            </w:r>
            <w:r w:rsidRPr="00891649">
              <w:rPr>
                <w:rFonts w:ascii="Candara Light" w:hAnsi="Candara Light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891649">
              <w:rPr>
                <w:rFonts w:ascii="Candara Light" w:hAnsi="Candara Light"/>
                <w:b/>
                <w:color w:val="FF0000"/>
                <w:sz w:val="24"/>
                <w:szCs w:val="24"/>
              </w:rPr>
              <w:t>PAY</w:t>
            </w:r>
          </w:p>
        </w:tc>
        <w:tc>
          <w:tcPr>
            <w:tcW w:w="841" w:type="dxa"/>
            <w:tcBorders>
              <w:top w:val="double" w:sz="4" w:space="0" w:color="000000"/>
            </w:tcBorders>
          </w:tcPr>
          <w:p w14:paraId="2309C050" w14:textId="77777777" w:rsidR="001C1328" w:rsidRPr="00750FDC" w:rsidRDefault="001C13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double" w:sz="4" w:space="0" w:color="000000"/>
            </w:tcBorders>
          </w:tcPr>
          <w:p w14:paraId="2309C051" w14:textId="77777777" w:rsidR="001C1328" w:rsidRPr="00750FDC" w:rsidRDefault="001C13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2309C052" w14:textId="77777777" w:rsidR="001C1328" w:rsidRPr="00750FDC" w:rsidRDefault="001C13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000000"/>
              <w:right w:val="single" w:sz="4" w:space="0" w:color="000000"/>
            </w:tcBorders>
          </w:tcPr>
          <w:p w14:paraId="2309C053" w14:textId="77777777" w:rsidR="001C1328" w:rsidRPr="00750FDC" w:rsidRDefault="001C13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C1328" w14:paraId="2309C059" w14:textId="77777777" w:rsidTr="001227EB">
        <w:trPr>
          <w:trHeight w:val="1206"/>
        </w:trPr>
        <w:tc>
          <w:tcPr>
            <w:tcW w:w="8784" w:type="dxa"/>
            <w:gridSpan w:val="3"/>
            <w:tcBorders>
              <w:left w:val="single" w:sz="4" w:space="0" w:color="000000"/>
            </w:tcBorders>
          </w:tcPr>
          <w:p w14:paraId="2309C055" w14:textId="77777777" w:rsidR="001C1328" w:rsidRPr="00DB3AE0" w:rsidRDefault="00307704">
            <w:pPr>
              <w:pStyle w:val="TableParagraph"/>
              <w:spacing w:before="29"/>
              <w:ind w:left="107"/>
              <w:rPr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color w:val="4F6228" w:themeColor="accent3" w:themeShade="80"/>
                <w:sz w:val="20"/>
                <w:szCs w:val="20"/>
              </w:rPr>
              <w:t>For an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Attended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or Unattended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burial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funeral,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the</w:t>
            </w:r>
            <w:r w:rsidRPr="00DB3AE0">
              <w:rPr>
                <w:color w:val="4F6228" w:themeColor="accent3" w:themeShade="80"/>
                <w:spacing w:val="-5"/>
                <w:sz w:val="20"/>
                <w:szCs w:val="20"/>
              </w:rPr>
              <w:t xml:space="preserve"> 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burial</w:t>
            </w:r>
            <w:r w:rsidRPr="00DB3AE0">
              <w:rPr>
                <w:b/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fee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.</w:t>
            </w:r>
            <w:hyperlink w:anchor="_bookmark0" w:history="1">
              <w:r w:rsidRPr="00DB3AE0">
                <w:rPr>
                  <w:color w:val="4F6228" w:themeColor="accent3" w:themeShade="80"/>
                  <w:sz w:val="20"/>
                  <w:szCs w:val="20"/>
                  <w:vertAlign w:val="superscript"/>
                </w:rPr>
                <w:t>1</w:t>
              </w:r>
            </w:hyperlink>
          </w:p>
          <w:p w14:paraId="2309C056" w14:textId="77777777" w:rsidR="001C1328" w:rsidRPr="00DB3AE0" w:rsidRDefault="00307704">
            <w:pPr>
              <w:pStyle w:val="TableParagraph"/>
              <w:spacing w:before="3"/>
              <w:ind w:left="107"/>
              <w:rPr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color w:val="4F6228" w:themeColor="accent3" w:themeShade="80"/>
                <w:sz w:val="20"/>
                <w:szCs w:val="20"/>
              </w:rPr>
              <w:t>In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this local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area,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the</w:t>
            </w:r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typical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cost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of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the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burial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fee</w:t>
            </w:r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for</w:t>
            </w:r>
            <w:r w:rsidRPr="00DB3AE0">
              <w:rPr>
                <w:color w:val="4F6228" w:themeColor="accent3" w:themeShade="8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DB3AE0">
              <w:rPr>
                <w:color w:val="4F6228" w:themeColor="accent3" w:themeShade="80"/>
                <w:sz w:val="20"/>
                <w:szCs w:val="20"/>
              </w:rPr>
              <w:t>local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residents</w:t>
            </w:r>
            <w:proofErr w:type="gramEnd"/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is:</w:t>
            </w:r>
          </w:p>
          <w:p w14:paraId="2309C057" w14:textId="6246EAFE" w:rsidR="00D268AC" w:rsidRPr="00DB3AE0" w:rsidRDefault="00307704" w:rsidP="00D26953">
            <w:pPr>
              <w:pStyle w:val="TableParagraph"/>
              <w:spacing w:before="18"/>
              <w:ind w:left="107" w:right="135"/>
              <w:rPr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color w:val="4F6228" w:themeColor="accent3" w:themeShade="80"/>
                <w:sz w:val="20"/>
                <w:szCs w:val="20"/>
              </w:rPr>
              <w:t>For a new grave, you will also need to pay for the plot; for an existing grave with a memorial in place, you</w:t>
            </w:r>
            <w:r w:rsidRPr="00DB3AE0">
              <w:rPr>
                <w:color w:val="4F6228" w:themeColor="accent3" w:themeShade="80"/>
                <w:spacing w:val="-47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 xml:space="preserve">may need to pay a removal/replacement fee. In addition, the cemetery may charge </w:t>
            </w:r>
            <w:proofErr w:type="gramStart"/>
            <w:r w:rsidRPr="00DB3AE0">
              <w:rPr>
                <w:color w:val="4F6228" w:themeColor="accent3" w:themeShade="80"/>
                <w:sz w:val="20"/>
                <w:szCs w:val="20"/>
              </w:rPr>
              <w:t>a number of</w:t>
            </w:r>
            <w:proofErr w:type="gramEnd"/>
            <w:r w:rsidRPr="00DB3AE0">
              <w:rPr>
                <w:color w:val="4F6228" w:themeColor="accent3" w:themeShade="80"/>
                <w:sz w:val="20"/>
                <w:szCs w:val="20"/>
              </w:rPr>
              <w:t xml:space="preserve"> other</w:t>
            </w:r>
            <w:r w:rsidRPr="00DB3AE0">
              <w:rPr>
                <w:color w:val="4F6228" w:themeColor="accent3" w:themeShade="80"/>
                <w:spacing w:val="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fees.</w:t>
            </w:r>
          </w:p>
        </w:tc>
        <w:tc>
          <w:tcPr>
            <w:tcW w:w="2294" w:type="dxa"/>
            <w:gridSpan w:val="2"/>
            <w:tcBorders>
              <w:right w:val="single" w:sz="4" w:space="0" w:color="000000"/>
            </w:tcBorders>
          </w:tcPr>
          <w:p w14:paraId="129015BD" w14:textId="1C3BA4D4" w:rsidR="00C95717" w:rsidRPr="00DB3AE0" w:rsidRDefault="00307704" w:rsidP="006A3DE1">
            <w:pPr>
              <w:pStyle w:val="TableParagraph"/>
              <w:spacing w:before="29"/>
              <w:ind w:right="76"/>
              <w:rPr>
                <w:b/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[</w:t>
            </w:r>
            <w:r w:rsidR="00CF7E4B" w:rsidRPr="00DB3AE0">
              <w:rPr>
                <w:b/>
                <w:color w:val="4F6228" w:themeColor="accent3" w:themeShade="80"/>
                <w:sz w:val="20"/>
                <w:szCs w:val="20"/>
              </w:rPr>
              <w:t>£</w:t>
            </w:r>
            <w:r w:rsidR="006D05F8" w:rsidRPr="00DB3AE0">
              <w:rPr>
                <w:b/>
                <w:color w:val="4F6228" w:themeColor="accent3" w:themeShade="80"/>
                <w:sz w:val="20"/>
                <w:szCs w:val="20"/>
              </w:rPr>
              <w:t>220 - £</w:t>
            </w:r>
            <w:r w:rsidR="001E3751" w:rsidRPr="00DB3AE0">
              <w:rPr>
                <w:b/>
                <w:color w:val="4F6228" w:themeColor="accent3" w:themeShade="80"/>
                <w:sz w:val="20"/>
                <w:szCs w:val="20"/>
              </w:rPr>
              <w:t>1210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]</w:t>
            </w:r>
          </w:p>
          <w:p w14:paraId="2309C058" w14:textId="48171EB6" w:rsidR="001C1328" w:rsidRPr="00DB3AE0" w:rsidRDefault="00307704" w:rsidP="006A3DE1">
            <w:pPr>
              <w:pStyle w:val="TableParagraph"/>
              <w:spacing w:before="29"/>
              <w:ind w:right="76"/>
              <w:rPr>
                <w:b/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b/>
                <w:color w:val="4F6228" w:themeColor="accent3" w:themeShade="80"/>
                <w:spacing w:val="-59"/>
                <w:sz w:val="20"/>
                <w:szCs w:val="20"/>
              </w:rPr>
              <w:t xml:space="preserve"> 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[</w:t>
            </w:r>
            <w:r w:rsidR="006D05F8" w:rsidRPr="00DB3AE0">
              <w:rPr>
                <w:b/>
                <w:color w:val="4F6228" w:themeColor="accent3" w:themeShade="80"/>
                <w:sz w:val="20"/>
                <w:szCs w:val="20"/>
              </w:rPr>
              <w:t>£220 - £</w:t>
            </w:r>
            <w:r w:rsidR="001E3751" w:rsidRPr="00DB3AE0">
              <w:rPr>
                <w:b/>
                <w:color w:val="4F6228" w:themeColor="accent3" w:themeShade="80"/>
                <w:sz w:val="20"/>
                <w:szCs w:val="20"/>
              </w:rPr>
              <w:t>1088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]</w:t>
            </w:r>
          </w:p>
        </w:tc>
      </w:tr>
      <w:tr w:rsidR="001C1328" w14:paraId="2309C05F" w14:textId="77777777" w:rsidTr="001227EB">
        <w:trPr>
          <w:trHeight w:val="620"/>
        </w:trPr>
        <w:tc>
          <w:tcPr>
            <w:tcW w:w="7029" w:type="dxa"/>
            <w:tcBorders>
              <w:left w:val="single" w:sz="4" w:space="0" w:color="000000"/>
              <w:bottom w:val="double" w:sz="4" w:space="0" w:color="000000"/>
            </w:tcBorders>
          </w:tcPr>
          <w:p w14:paraId="2309C05A" w14:textId="77777777" w:rsidR="001C1328" w:rsidRPr="00DB3AE0" w:rsidRDefault="00307704">
            <w:pPr>
              <w:pStyle w:val="TableParagraph"/>
              <w:spacing w:before="29"/>
              <w:ind w:left="107"/>
              <w:rPr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color w:val="4F6228" w:themeColor="accent3" w:themeShade="80"/>
                <w:sz w:val="20"/>
                <w:szCs w:val="20"/>
              </w:rPr>
              <w:t>For an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Attended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cremation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funeral,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the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cremation</w:t>
            </w:r>
            <w:r w:rsidRPr="00DB3AE0">
              <w:rPr>
                <w:b/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fee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.</w:t>
            </w:r>
            <w:hyperlink w:anchor="_bookmark1" w:history="1">
              <w:r w:rsidRPr="00DB3AE0">
                <w:rPr>
                  <w:color w:val="4F6228" w:themeColor="accent3" w:themeShade="80"/>
                  <w:sz w:val="20"/>
                  <w:szCs w:val="20"/>
                  <w:vertAlign w:val="superscript"/>
                </w:rPr>
                <w:t>2</w:t>
              </w:r>
            </w:hyperlink>
          </w:p>
          <w:p w14:paraId="2309C05B" w14:textId="77777777" w:rsidR="001C1328" w:rsidRPr="00DB3AE0" w:rsidRDefault="00307704">
            <w:pPr>
              <w:pStyle w:val="TableParagraph"/>
              <w:spacing w:before="2"/>
              <w:ind w:left="107"/>
              <w:rPr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color w:val="4F6228" w:themeColor="accent3" w:themeShade="80"/>
                <w:sz w:val="20"/>
                <w:szCs w:val="20"/>
              </w:rPr>
              <w:t>In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this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local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area,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the</w:t>
            </w:r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typical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cost</w:t>
            </w:r>
            <w:r w:rsidRPr="00DB3AE0">
              <w:rPr>
                <w:color w:val="4F6228" w:themeColor="accent3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of</w:t>
            </w:r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a</w:t>
            </w:r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cremation</w:t>
            </w:r>
            <w:r w:rsidRPr="00DB3AE0">
              <w:rPr>
                <w:color w:val="4F6228" w:themeColor="accent3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for</w:t>
            </w:r>
            <w:r w:rsidRPr="00DB3AE0">
              <w:rPr>
                <w:color w:val="4F6228" w:themeColor="accent3" w:themeShade="8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DB3AE0">
              <w:rPr>
                <w:color w:val="4F6228" w:themeColor="accent3" w:themeShade="80"/>
                <w:sz w:val="20"/>
                <w:szCs w:val="20"/>
              </w:rPr>
              <w:t>local</w:t>
            </w:r>
            <w:r w:rsidRPr="00DB3AE0">
              <w:rPr>
                <w:color w:val="4F6228" w:themeColor="accent3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residents</w:t>
            </w:r>
            <w:proofErr w:type="gramEnd"/>
            <w:r w:rsidRPr="00DB3AE0">
              <w:rPr>
                <w:color w:val="4F6228" w:themeColor="accent3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4F6228" w:themeColor="accent3" w:themeShade="80"/>
                <w:sz w:val="20"/>
                <w:szCs w:val="20"/>
              </w:rPr>
              <w:t>is: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5C" w14:textId="77777777" w:rsidR="001C1328" w:rsidRPr="00DB3AE0" w:rsidRDefault="001C1328">
            <w:pPr>
              <w:pStyle w:val="TableParagraph"/>
              <w:rPr>
                <w:rFonts w:ascii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double" w:sz="4" w:space="0" w:color="000000"/>
            </w:tcBorders>
          </w:tcPr>
          <w:p w14:paraId="2309C05D" w14:textId="4CD16820" w:rsidR="001C1328" w:rsidRPr="00DB3AE0" w:rsidRDefault="001C1328">
            <w:pPr>
              <w:pStyle w:val="TableParagraph"/>
              <w:rPr>
                <w:rFonts w:ascii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2C9E857A" w14:textId="218FB1D6" w:rsidR="00C95717" w:rsidRPr="00DB3AE0" w:rsidRDefault="00307704" w:rsidP="006A3DE1">
            <w:pPr>
              <w:pStyle w:val="TableParagraph"/>
              <w:spacing w:before="29"/>
              <w:ind w:right="76"/>
              <w:rPr>
                <w:b/>
                <w:color w:val="4F6228" w:themeColor="accent3" w:themeShade="80"/>
                <w:spacing w:val="-59"/>
                <w:sz w:val="20"/>
                <w:szCs w:val="20"/>
              </w:rPr>
            </w:pP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[£</w:t>
            </w:r>
            <w:r w:rsidR="00F84968" w:rsidRPr="00DB3AE0">
              <w:rPr>
                <w:b/>
                <w:color w:val="4F6228" w:themeColor="accent3" w:themeShade="80"/>
                <w:sz w:val="20"/>
                <w:szCs w:val="20"/>
              </w:rPr>
              <w:t>6</w:t>
            </w:r>
            <w:r w:rsidR="00285B1B" w:rsidRPr="00DB3AE0">
              <w:rPr>
                <w:b/>
                <w:color w:val="4F6228" w:themeColor="accent3" w:themeShade="80"/>
                <w:sz w:val="20"/>
                <w:szCs w:val="20"/>
              </w:rPr>
              <w:t>74</w:t>
            </w:r>
            <w:r w:rsidR="00CF7E4B" w:rsidRPr="00DB3AE0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801B91" w:rsidRPr="00DB3AE0">
              <w:rPr>
                <w:b/>
                <w:color w:val="4F6228" w:themeColor="accent3" w:themeShade="80"/>
                <w:sz w:val="20"/>
                <w:szCs w:val="20"/>
              </w:rPr>
              <w:t>-</w:t>
            </w:r>
            <w:r w:rsidR="00CF7E4B" w:rsidRPr="00DB3AE0">
              <w:rPr>
                <w:b/>
                <w:color w:val="4F6228" w:themeColor="accent3" w:themeShade="80"/>
                <w:sz w:val="20"/>
                <w:szCs w:val="20"/>
              </w:rPr>
              <w:t>£</w:t>
            </w:r>
            <w:r w:rsidR="001E3751" w:rsidRPr="00DB3AE0">
              <w:rPr>
                <w:b/>
                <w:color w:val="4F6228" w:themeColor="accent3" w:themeShade="80"/>
                <w:sz w:val="20"/>
                <w:szCs w:val="20"/>
              </w:rPr>
              <w:t>1</w:t>
            </w:r>
            <w:r w:rsidR="006B2F46" w:rsidRPr="00DB3AE0">
              <w:rPr>
                <w:b/>
                <w:color w:val="4F6228" w:themeColor="accent3" w:themeShade="80"/>
                <w:sz w:val="20"/>
                <w:szCs w:val="20"/>
              </w:rPr>
              <w:t>3</w:t>
            </w:r>
            <w:r w:rsidR="00360372" w:rsidRPr="00DB3AE0">
              <w:rPr>
                <w:b/>
                <w:color w:val="4F6228" w:themeColor="accent3" w:themeShade="80"/>
                <w:sz w:val="20"/>
                <w:szCs w:val="20"/>
              </w:rPr>
              <w:t>5</w:t>
            </w:r>
            <w:r w:rsidR="001E3751" w:rsidRPr="00DB3AE0">
              <w:rPr>
                <w:b/>
                <w:color w:val="4F6228" w:themeColor="accent3" w:themeShade="80"/>
                <w:sz w:val="20"/>
                <w:szCs w:val="20"/>
              </w:rPr>
              <w:t>0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]</w:t>
            </w:r>
            <w:r w:rsidRPr="00DB3AE0">
              <w:rPr>
                <w:b/>
                <w:color w:val="4F6228" w:themeColor="accent3" w:themeShade="80"/>
                <w:spacing w:val="-59"/>
                <w:sz w:val="20"/>
                <w:szCs w:val="20"/>
              </w:rPr>
              <w:t xml:space="preserve"> </w:t>
            </w:r>
          </w:p>
          <w:p w14:paraId="2309C05E" w14:textId="00519416" w:rsidR="001C1328" w:rsidRPr="00DB3AE0" w:rsidRDefault="00307704" w:rsidP="006A3DE1">
            <w:pPr>
              <w:pStyle w:val="TableParagraph"/>
              <w:spacing w:before="29"/>
              <w:ind w:right="76"/>
              <w:rPr>
                <w:b/>
                <w:color w:val="4F6228" w:themeColor="accent3" w:themeShade="80"/>
                <w:sz w:val="20"/>
                <w:szCs w:val="20"/>
              </w:rPr>
            </w:pPr>
            <w:r w:rsidRPr="00DB3AE0">
              <w:rPr>
                <w:b/>
                <w:color w:val="4F6228" w:themeColor="accent3" w:themeShade="80"/>
                <w:spacing w:val="-11"/>
                <w:sz w:val="20"/>
                <w:szCs w:val="20"/>
                <w:highlight w:val="lightGray"/>
              </w:rPr>
              <w:t xml:space="preserve"> </w:t>
            </w:r>
            <w:r w:rsidR="006D05F8" w:rsidRPr="00DB3AE0">
              <w:rPr>
                <w:b/>
                <w:color w:val="4F6228" w:themeColor="accent3" w:themeShade="80"/>
                <w:sz w:val="20"/>
                <w:szCs w:val="20"/>
              </w:rPr>
              <w:t>[ £</w:t>
            </w:r>
            <w:r w:rsidR="00891649" w:rsidRPr="00DB3AE0">
              <w:rPr>
                <w:b/>
                <w:color w:val="4F6228" w:themeColor="accent3" w:themeShade="80"/>
                <w:sz w:val="20"/>
                <w:szCs w:val="20"/>
              </w:rPr>
              <w:t>1020</w:t>
            </w:r>
            <w:r w:rsidRPr="00DB3AE0">
              <w:rPr>
                <w:b/>
                <w:color w:val="4F6228" w:themeColor="accent3" w:themeShade="80"/>
                <w:sz w:val="20"/>
                <w:szCs w:val="20"/>
              </w:rPr>
              <w:t>]</w:t>
            </w:r>
          </w:p>
        </w:tc>
      </w:tr>
      <w:tr w:rsidR="001C1328" w14:paraId="2309C064" w14:textId="77777777" w:rsidTr="001227EB">
        <w:trPr>
          <w:trHeight w:val="876"/>
        </w:trPr>
        <w:tc>
          <w:tcPr>
            <w:tcW w:w="11078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BCA5318" w14:textId="571996DB" w:rsidR="00D268AC" w:rsidRPr="00DB3AE0" w:rsidRDefault="00307704" w:rsidP="00D26953">
            <w:pPr>
              <w:pStyle w:val="TableParagraph"/>
              <w:spacing w:before="24"/>
              <w:ind w:left="107"/>
              <w:rPr>
                <w:rFonts w:ascii="Candara Light" w:hAnsi="Candara Light"/>
                <w:b/>
                <w:color w:val="EE0000"/>
                <w:sz w:val="24"/>
                <w:szCs w:val="24"/>
              </w:rPr>
            </w:pPr>
            <w:r w:rsidRPr="00DB3AE0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ADDITIONAL</w:t>
            </w:r>
            <w:r w:rsidRPr="00DB3AE0">
              <w:rPr>
                <w:rFonts w:ascii="Candara Light" w:hAnsi="Candara Light"/>
                <w:b/>
                <w:color w:val="EE0000"/>
                <w:spacing w:val="-4"/>
                <w:sz w:val="24"/>
                <w:szCs w:val="24"/>
              </w:rPr>
              <w:t xml:space="preserve"> </w:t>
            </w:r>
            <w:r w:rsidRPr="00DB3AE0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FUNERAL</w:t>
            </w:r>
            <w:r w:rsidRPr="00DB3AE0">
              <w:rPr>
                <w:rFonts w:ascii="Candara Light" w:hAnsi="Candara Light"/>
                <w:b/>
                <w:color w:val="EE0000"/>
                <w:spacing w:val="-3"/>
                <w:sz w:val="24"/>
                <w:szCs w:val="24"/>
              </w:rPr>
              <w:t xml:space="preserve"> </w:t>
            </w:r>
            <w:r w:rsidRPr="00DB3AE0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DIRECTOR</w:t>
            </w:r>
            <w:r w:rsidRPr="00DB3AE0">
              <w:rPr>
                <w:rFonts w:ascii="Candara Light" w:hAnsi="Candara Light"/>
                <w:b/>
                <w:color w:val="EE0000"/>
                <w:spacing w:val="-3"/>
                <w:sz w:val="24"/>
                <w:szCs w:val="24"/>
              </w:rPr>
              <w:t xml:space="preserve"> </w:t>
            </w:r>
            <w:r w:rsidRPr="00DB3AE0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PRODUCTS</w:t>
            </w:r>
            <w:r w:rsidRPr="00DB3AE0">
              <w:rPr>
                <w:rFonts w:ascii="Candara Light" w:hAnsi="Candara Light"/>
                <w:b/>
                <w:color w:val="EE0000"/>
                <w:spacing w:val="-5"/>
                <w:sz w:val="24"/>
                <w:szCs w:val="24"/>
              </w:rPr>
              <w:t xml:space="preserve"> </w:t>
            </w:r>
            <w:r w:rsidRPr="00DB3AE0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AND</w:t>
            </w:r>
            <w:r w:rsidRPr="00DB3AE0">
              <w:rPr>
                <w:rFonts w:ascii="Candara Light" w:hAnsi="Candara Light"/>
                <w:b/>
                <w:color w:val="EE0000"/>
                <w:spacing w:val="-3"/>
                <w:sz w:val="24"/>
                <w:szCs w:val="24"/>
              </w:rPr>
              <w:t xml:space="preserve"> </w:t>
            </w:r>
            <w:r w:rsidRPr="00DB3AE0">
              <w:rPr>
                <w:rFonts w:ascii="Candara Light" w:hAnsi="Candara Light"/>
                <w:b/>
                <w:color w:val="EE0000"/>
                <w:sz w:val="24"/>
                <w:szCs w:val="24"/>
              </w:rPr>
              <w:t>SERVICES</w:t>
            </w:r>
          </w:p>
          <w:p w14:paraId="2309C063" w14:textId="54AAC57D" w:rsidR="00D268AC" w:rsidRPr="00DB3AE0" w:rsidRDefault="00307704" w:rsidP="00D26953">
            <w:pPr>
              <w:pStyle w:val="TableParagraph"/>
              <w:spacing w:before="59"/>
              <w:ind w:left="107" w:right="211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This funeral director may be able to supply a range of optional, additional products and services,</w:t>
            </w:r>
            <w:r w:rsidR="00891649" w:rsidRPr="00DB3AE0">
              <w:rPr>
                <w:color w:val="244061" w:themeColor="accent1" w:themeShade="80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(on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your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behalf)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for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a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third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party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to supply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them.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Examples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include:</w:t>
            </w:r>
          </w:p>
        </w:tc>
      </w:tr>
      <w:tr w:rsidR="001C1328" w14:paraId="2309C068" w14:textId="77777777" w:rsidTr="001227EB">
        <w:trPr>
          <w:trHeight w:val="283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65" w14:textId="53E21DC3" w:rsidR="001C1328" w:rsidRPr="00DB3AE0" w:rsidRDefault="00D26953">
            <w:pPr>
              <w:pStyle w:val="TableParagraph"/>
              <w:spacing w:before="26" w:line="237" w:lineRule="exact"/>
              <w:ind w:left="249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A</w:t>
            </w:r>
            <w:r w:rsidR="00307704" w:rsidRPr="00DB3AE0">
              <w:rPr>
                <w:color w:val="244061" w:themeColor="accent1" w:themeShade="80"/>
                <w:sz w:val="20"/>
                <w:szCs w:val="20"/>
              </w:rPr>
              <w:t>dditional</w:t>
            </w:r>
            <w:r w:rsidR="00307704"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="00307704" w:rsidRPr="00DB3AE0">
              <w:rPr>
                <w:color w:val="244061" w:themeColor="accent1" w:themeShade="80"/>
                <w:sz w:val="20"/>
                <w:szCs w:val="20"/>
              </w:rPr>
              <w:t>mileage</w:t>
            </w:r>
            <w:r w:rsidR="00307704"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="00307704" w:rsidRPr="00DB3AE0">
              <w:rPr>
                <w:color w:val="244061" w:themeColor="accent1" w:themeShade="80"/>
                <w:sz w:val="20"/>
                <w:szCs w:val="20"/>
              </w:rPr>
              <w:t>(price</w:t>
            </w:r>
            <w:r w:rsidR="00307704"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="00307704" w:rsidRPr="00DB3AE0">
              <w:rPr>
                <w:color w:val="244061" w:themeColor="accent1" w:themeShade="80"/>
                <w:sz w:val="20"/>
                <w:szCs w:val="20"/>
              </w:rPr>
              <w:t>per</w:t>
            </w:r>
            <w:r w:rsidR="00307704"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="00307704" w:rsidRPr="00DB3AE0">
              <w:rPr>
                <w:color w:val="244061" w:themeColor="accent1" w:themeShade="80"/>
                <w:sz w:val="20"/>
                <w:szCs w:val="20"/>
              </w:rPr>
              <w:t>mile)</w:t>
            </w:r>
          </w:p>
        </w:tc>
        <w:tc>
          <w:tcPr>
            <w:tcW w:w="841" w:type="dxa"/>
          </w:tcPr>
          <w:p w14:paraId="2309C066" w14:textId="77777777" w:rsidR="001C1328" w:rsidRPr="00DB3AE0" w:rsidRDefault="001C1328">
            <w:pPr>
              <w:pStyle w:val="TableParagraph"/>
              <w:rPr>
                <w:rFonts w:ascii="Times New Roman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tcBorders>
              <w:right w:val="single" w:sz="4" w:space="0" w:color="000000"/>
            </w:tcBorders>
          </w:tcPr>
          <w:p w14:paraId="2309C067" w14:textId="3EFB2F71" w:rsidR="00C37BCB" w:rsidRPr="00DB3AE0" w:rsidRDefault="00307704" w:rsidP="00D26953">
            <w:pPr>
              <w:pStyle w:val="TableParagraph"/>
              <w:spacing w:before="26" w:line="237" w:lineRule="exac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[£</w:t>
            </w:r>
            <w:r w:rsidR="00421EE2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1.</w:t>
            </w:r>
            <w:r w:rsidR="00285B1B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  <w:r w:rsidR="00421EE2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]</w:t>
            </w:r>
          </w:p>
        </w:tc>
      </w:tr>
      <w:tr w:rsidR="001C1328" w14:paraId="2309C06B" w14:textId="77777777" w:rsidTr="001227EB">
        <w:trPr>
          <w:trHeight w:val="505"/>
        </w:trPr>
        <w:tc>
          <w:tcPr>
            <w:tcW w:w="7870" w:type="dxa"/>
            <w:gridSpan w:val="2"/>
            <w:tcBorders>
              <w:left w:val="single" w:sz="4" w:space="0" w:color="000000"/>
            </w:tcBorders>
          </w:tcPr>
          <w:p w14:paraId="2309C069" w14:textId="77777777" w:rsidR="001C1328" w:rsidRPr="00DB3AE0" w:rsidRDefault="00307704">
            <w:pPr>
              <w:pStyle w:val="TableParagraph"/>
              <w:spacing w:line="252" w:lineRule="exact"/>
              <w:ind w:left="249" w:right="605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Additional transfers of the deceased person’s body (e.g. to their home,</w:t>
            </w:r>
            <w:r w:rsidRPr="00DB3AE0">
              <w:rPr>
                <w:color w:val="244061" w:themeColor="accent1" w:themeShade="80"/>
                <w:spacing w:val="-59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to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a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place of</w:t>
            </w:r>
            <w:r w:rsidRPr="00DB3AE0">
              <w:rPr>
                <w:color w:val="244061" w:themeColor="accent1" w:themeShade="80"/>
                <w:spacing w:val="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worship etc.)</w:t>
            </w:r>
            <w:r w:rsidRPr="00DB3AE0">
              <w:rPr>
                <w:color w:val="244061" w:themeColor="accent1" w:themeShade="80"/>
                <w:spacing w:val="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(price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per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transfer)</w:t>
            </w:r>
          </w:p>
        </w:tc>
        <w:tc>
          <w:tcPr>
            <w:tcW w:w="3208" w:type="dxa"/>
            <w:gridSpan w:val="3"/>
            <w:tcBorders>
              <w:right w:val="single" w:sz="4" w:space="0" w:color="000000"/>
            </w:tcBorders>
          </w:tcPr>
          <w:p w14:paraId="5EF649C2" w14:textId="2A85F72C" w:rsidR="00C37BCB" w:rsidRPr="00DB3AE0" w:rsidRDefault="00307704" w:rsidP="006A3DE1">
            <w:pPr>
              <w:pStyle w:val="TableParagraph"/>
              <w:spacing w:line="250" w:lineRule="exac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[</w:t>
            </w:r>
            <w:r w:rsidR="00D22BD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£</w:t>
            </w:r>
            <w:r w:rsidR="006B2F46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15</w:t>
            </w:r>
            <w:r w:rsidR="008E28BF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D22BD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] </w:t>
            </w:r>
          </w:p>
          <w:p w14:paraId="2309C06A" w14:textId="78FB6248" w:rsidR="00C37BCB" w:rsidRPr="00DB3AE0" w:rsidRDefault="00C37BCB" w:rsidP="006A3DE1">
            <w:pPr>
              <w:pStyle w:val="TableParagraph"/>
              <w:spacing w:line="250" w:lineRule="exact"/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1C1328" w14:paraId="2309C06F" w14:textId="77777777" w:rsidTr="001227EB">
        <w:trPr>
          <w:trHeight w:val="253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6C" w14:textId="77777777" w:rsidR="001C1328" w:rsidRPr="00DB3AE0" w:rsidRDefault="00307704">
            <w:pPr>
              <w:pStyle w:val="TableParagraph"/>
              <w:spacing w:line="233" w:lineRule="exact"/>
              <w:ind w:left="249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Collection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and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delivery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of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ashes</w:t>
            </w:r>
          </w:p>
        </w:tc>
        <w:tc>
          <w:tcPr>
            <w:tcW w:w="841" w:type="dxa"/>
          </w:tcPr>
          <w:p w14:paraId="2309C06D" w14:textId="77777777" w:rsidR="001C1328" w:rsidRPr="00DB3AE0" w:rsidRDefault="001C1328">
            <w:pPr>
              <w:pStyle w:val="TableParagraph"/>
              <w:rPr>
                <w:rFonts w:ascii="Times New Roman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tcBorders>
              <w:right w:val="single" w:sz="4" w:space="0" w:color="000000"/>
            </w:tcBorders>
          </w:tcPr>
          <w:p w14:paraId="2309C06E" w14:textId="590B5574" w:rsidR="00C37BCB" w:rsidRPr="00DB3AE0" w:rsidRDefault="00307704" w:rsidP="00D26953">
            <w:pPr>
              <w:pStyle w:val="TableParagraph"/>
              <w:spacing w:line="233" w:lineRule="exac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[</w:t>
            </w:r>
            <w:r w:rsidR="00F8496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From £</w:t>
            </w:r>
            <w:r w:rsidR="006B2F46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]</w:t>
            </w:r>
            <w:r w:rsidRPr="00DB3AE0">
              <w:rPr>
                <w:b/>
                <w:bCs/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</w:p>
        </w:tc>
      </w:tr>
      <w:tr w:rsidR="001C1328" w14:paraId="2309C073" w14:textId="77777777" w:rsidTr="001227EB">
        <w:trPr>
          <w:trHeight w:val="253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70" w14:textId="77777777" w:rsidR="001C1328" w:rsidRPr="00DB3AE0" w:rsidRDefault="00307704">
            <w:pPr>
              <w:pStyle w:val="TableParagraph"/>
              <w:spacing w:line="233" w:lineRule="exact"/>
              <w:ind w:left="249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Embalming</w:t>
            </w:r>
          </w:p>
        </w:tc>
        <w:tc>
          <w:tcPr>
            <w:tcW w:w="841" w:type="dxa"/>
          </w:tcPr>
          <w:p w14:paraId="2309C071" w14:textId="77777777" w:rsidR="001C1328" w:rsidRPr="00DB3AE0" w:rsidRDefault="001C1328">
            <w:pPr>
              <w:pStyle w:val="TableParagraph"/>
              <w:rPr>
                <w:rFonts w:ascii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tcBorders>
              <w:right w:val="single" w:sz="4" w:space="0" w:color="000000"/>
            </w:tcBorders>
          </w:tcPr>
          <w:p w14:paraId="2309C072" w14:textId="18EA9F4E" w:rsidR="00C37BCB" w:rsidRPr="00DB3AE0" w:rsidRDefault="00307704" w:rsidP="00D26953">
            <w:pPr>
              <w:pStyle w:val="TableParagraph"/>
              <w:spacing w:line="233" w:lineRule="exac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[</w:t>
            </w:r>
            <w:r w:rsidR="00F8496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Prices on Request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]</w:t>
            </w:r>
            <w:r w:rsidRPr="00DB3AE0">
              <w:rPr>
                <w:b/>
                <w:bCs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</w:p>
        </w:tc>
      </w:tr>
      <w:tr w:rsidR="001C1328" w14:paraId="2309C076" w14:textId="77777777" w:rsidTr="001227EB">
        <w:trPr>
          <w:trHeight w:val="253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74" w14:textId="77777777" w:rsidR="001C1328" w:rsidRPr="00DB3AE0" w:rsidRDefault="00307704">
            <w:pPr>
              <w:pStyle w:val="TableParagraph"/>
              <w:spacing w:line="233" w:lineRule="exact"/>
              <w:ind w:left="249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Funeral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officiant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(e.g.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celebrant,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minister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of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religion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etc.)</w:t>
            </w:r>
          </w:p>
        </w:tc>
        <w:tc>
          <w:tcPr>
            <w:tcW w:w="4049" w:type="dxa"/>
            <w:gridSpan w:val="4"/>
            <w:tcBorders>
              <w:right w:val="single" w:sz="4" w:space="0" w:color="000000"/>
            </w:tcBorders>
          </w:tcPr>
          <w:p w14:paraId="2309C075" w14:textId="0E86663D" w:rsidR="00C37BCB" w:rsidRPr="00DB3AE0" w:rsidRDefault="006D34BE" w:rsidP="00D26953">
            <w:pPr>
              <w:pStyle w:val="TableParagraph"/>
              <w:spacing w:line="233" w:lineRule="exact"/>
              <w:ind w:left="111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 xml:space="preserve">            </w:t>
            </w:r>
            <w:r w:rsidR="00307704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[</w:t>
            </w:r>
            <w:r w:rsidR="00D22BD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£1</w:t>
            </w:r>
            <w:r w:rsidR="005A010E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75</w:t>
            </w:r>
            <w:r w:rsidR="00D22BD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- £2</w:t>
            </w:r>
            <w:r w:rsidR="00F84968"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75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]</w:t>
            </w:r>
          </w:p>
        </w:tc>
      </w:tr>
      <w:tr w:rsidR="001C1328" w14:paraId="2309C079" w14:textId="77777777" w:rsidTr="001227EB">
        <w:trPr>
          <w:trHeight w:val="283"/>
        </w:trPr>
        <w:tc>
          <w:tcPr>
            <w:tcW w:w="7029" w:type="dxa"/>
            <w:tcBorders>
              <w:left w:val="single" w:sz="4" w:space="0" w:color="000000"/>
            </w:tcBorders>
          </w:tcPr>
          <w:p w14:paraId="2309C077" w14:textId="77777777" w:rsidR="001C1328" w:rsidRPr="00DB3AE0" w:rsidRDefault="00307704">
            <w:pPr>
              <w:pStyle w:val="TableParagraph"/>
              <w:spacing w:line="250" w:lineRule="exact"/>
              <w:ind w:left="249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>Services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supplied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outside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of</w:t>
            </w:r>
            <w:r w:rsidRPr="00DB3AE0">
              <w:rPr>
                <w:color w:val="244061" w:themeColor="accent1" w:themeShade="80"/>
                <w:spacing w:val="-4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normal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office</w:t>
            </w:r>
            <w:r w:rsidRPr="00DB3AE0">
              <w:rPr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hours</w:t>
            </w:r>
          </w:p>
        </w:tc>
        <w:tc>
          <w:tcPr>
            <w:tcW w:w="4049" w:type="dxa"/>
            <w:gridSpan w:val="4"/>
            <w:tcBorders>
              <w:right w:val="single" w:sz="4" w:space="0" w:color="000000"/>
            </w:tcBorders>
          </w:tcPr>
          <w:p w14:paraId="2309C078" w14:textId="0BB496C7" w:rsidR="00C37BCB" w:rsidRPr="00DB3AE0" w:rsidRDefault="00307704" w:rsidP="00D26953">
            <w:pPr>
              <w:pStyle w:val="TableParagraph"/>
              <w:spacing w:line="250" w:lineRule="exact"/>
              <w:ind w:left="111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[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  <w:highlight w:val="lightGray"/>
              </w:rPr>
              <w:t>Prices</w:t>
            </w:r>
            <w:r w:rsidRPr="00DB3AE0">
              <w:rPr>
                <w:b/>
                <w:bCs/>
                <w:color w:val="244061" w:themeColor="accent1" w:themeShade="80"/>
                <w:spacing w:val="-1"/>
                <w:sz w:val="20"/>
                <w:szCs w:val="20"/>
                <w:highlight w:val="lightGray"/>
              </w:rPr>
              <w:t xml:space="preserve"> 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  <w:highlight w:val="lightGray"/>
              </w:rPr>
              <w:t>on</w:t>
            </w:r>
            <w:r w:rsidRPr="00DB3AE0">
              <w:rPr>
                <w:b/>
                <w:bCs/>
                <w:color w:val="244061" w:themeColor="accent1" w:themeShade="8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  <w:highlight w:val="lightGray"/>
              </w:rPr>
              <w:t>request</w:t>
            </w:r>
            <w:r w:rsidRPr="00DB3AE0">
              <w:rPr>
                <w:b/>
                <w:bCs/>
                <w:color w:val="244061" w:themeColor="accent1" w:themeShade="80"/>
                <w:sz w:val="20"/>
                <w:szCs w:val="20"/>
              </w:rPr>
              <w:t>]</w:t>
            </w:r>
          </w:p>
        </w:tc>
      </w:tr>
      <w:tr w:rsidR="001C1328" w14:paraId="2309C07B" w14:textId="77777777" w:rsidTr="001227EB">
        <w:trPr>
          <w:trHeight w:val="844"/>
        </w:trPr>
        <w:tc>
          <w:tcPr>
            <w:tcW w:w="11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07A" w14:textId="2F298746" w:rsidR="00C37BCB" w:rsidRPr="00DB3AE0" w:rsidRDefault="00307704" w:rsidP="00D26953">
            <w:pPr>
              <w:pStyle w:val="TableParagraph"/>
              <w:spacing w:before="26"/>
              <w:ind w:left="107" w:right="207"/>
              <w:jc w:val="both"/>
              <w:rPr>
                <w:color w:val="244061" w:themeColor="accent1" w:themeShade="80"/>
                <w:sz w:val="20"/>
                <w:szCs w:val="20"/>
              </w:rPr>
            </w:pPr>
            <w:r w:rsidRPr="00DB3AE0">
              <w:rPr>
                <w:color w:val="244061" w:themeColor="accent1" w:themeShade="80"/>
                <w:sz w:val="20"/>
                <w:szCs w:val="20"/>
              </w:rPr>
              <w:t xml:space="preserve">The funeral director can give you a full list of what they can supply. They are likely to charge for </w:t>
            </w:r>
            <w:r w:rsidR="00A529AE" w:rsidRPr="00DB3AE0">
              <w:rPr>
                <w:color w:val="244061" w:themeColor="accent1" w:themeShade="80"/>
                <w:sz w:val="20"/>
                <w:szCs w:val="20"/>
              </w:rPr>
              <w:t xml:space="preserve">these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 xml:space="preserve">additional products and services, so you may choose to take care of some arrangements without </w:t>
            </w:r>
            <w:r w:rsidR="00F84968" w:rsidRPr="00DB3AE0">
              <w:rPr>
                <w:color w:val="244061" w:themeColor="accent1" w:themeShade="80"/>
                <w:sz w:val="20"/>
                <w:szCs w:val="20"/>
              </w:rPr>
              <w:t xml:space="preserve">their involvement </w:t>
            </w:r>
            <w:proofErr w:type="spellStart"/>
            <w:r w:rsidR="00F84968" w:rsidRPr="00DB3AE0">
              <w:rPr>
                <w:color w:val="244061" w:themeColor="accent1" w:themeShade="80"/>
                <w:spacing w:val="-60"/>
                <w:sz w:val="20"/>
                <w:szCs w:val="20"/>
              </w:rPr>
              <w:t>i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o</w:t>
            </w:r>
            <w:r w:rsidR="00DB3AE0">
              <w:rPr>
                <w:color w:val="244061" w:themeColor="accent1" w:themeShade="80"/>
                <w:sz w:val="20"/>
                <w:szCs w:val="20"/>
              </w:rPr>
              <w:t>ut</w:t>
            </w:r>
            <w:proofErr w:type="spellEnd"/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you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can</w:t>
            </w:r>
            <w:r w:rsidRPr="00DB3AE0">
              <w:rPr>
                <w:color w:val="244061" w:themeColor="accent1" w:themeShade="80"/>
                <w:spacing w:val="-2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use a</w:t>
            </w:r>
            <w:r w:rsidRPr="00DB3AE0">
              <w:rPr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DB3AE0">
              <w:rPr>
                <w:color w:val="244061" w:themeColor="accent1" w:themeShade="80"/>
                <w:sz w:val="20"/>
                <w:szCs w:val="20"/>
              </w:rPr>
              <w:t>different supplier.</w:t>
            </w:r>
          </w:p>
        </w:tc>
      </w:tr>
    </w:tbl>
    <w:p w14:paraId="2540CA38" w14:textId="77777777" w:rsidR="00750FDC" w:rsidRDefault="00750FDC" w:rsidP="00750FDC">
      <w:pPr>
        <w:pStyle w:val="BodyText"/>
      </w:pPr>
    </w:p>
    <w:p w14:paraId="610B9E42" w14:textId="63188610" w:rsidR="001227EB" w:rsidRDefault="001227EB" w:rsidP="001227EB">
      <w:pPr>
        <w:pStyle w:val="TableParagraph"/>
        <w:spacing w:before="24" w:line="244" w:lineRule="auto"/>
        <w:ind w:left="107" w:right="494"/>
        <w:rPr>
          <w:rFonts w:ascii="Candara Light" w:hAnsi="Candara Light"/>
          <w:b/>
          <w:bCs/>
          <w:sz w:val="20"/>
          <w:szCs w:val="20"/>
        </w:rPr>
      </w:pPr>
      <w:bookmarkStart w:id="0" w:name="_bookmark1"/>
      <w:bookmarkEnd w:id="0"/>
      <w:r w:rsidRPr="001227EB">
        <w:rPr>
          <w:rFonts w:ascii="Candara Light" w:hAnsi="Candara Light"/>
          <w:b/>
          <w:bCs/>
          <w:sz w:val="20"/>
          <w:szCs w:val="20"/>
        </w:rPr>
        <w:t>Please discuss any specific religious, belief-based and/or cultural requirements that you have with</w:t>
      </w:r>
      <w:r w:rsidRPr="001227EB">
        <w:rPr>
          <w:rFonts w:ascii="Candara Light" w:hAnsi="Candara Light"/>
          <w:b/>
          <w:bCs/>
          <w:spacing w:val="-1"/>
          <w:sz w:val="20"/>
          <w:szCs w:val="20"/>
        </w:rPr>
        <w:t xml:space="preserve"> </w:t>
      </w:r>
      <w:r w:rsidRPr="001227EB">
        <w:rPr>
          <w:rFonts w:ascii="Candara Light" w:hAnsi="Candara Light"/>
          <w:b/>
          <w:bCs/>
          <w:sz w:val="20"/>
          <w:szCs w:val="20"/>
        </w:rPr>
        <w:t>the</w:t>
      </w:r>
      <w:r w:rsidRPr="001227EB">
        <w:rPr>
          <w:rFonts w:ascii="Candara Light" w:hAnsi="Candara Light"/>
          <w:b/>
          <w:bCs/>
          <w:spacing w:val="-2"/>
          <w:sz w:val="20"/>
          <w:szCs w:val="20"/>
        </w:rPr>
        <w:t xml:space="preserve"> </w:t>
      </w:r>
      <w:r w:rsidRPr="001227EB">
        <w:rPr>
          <w:rFonts w:ascii="Candara Light" w:hAnsi="Candara Light"/>
          <w:b/>
          <w:bCs/>
          <w:sz w:val="20"/>
          <w:szCs w:val="20"/>
        </w:rPr>
        <w:t>funeral director.</w:t>
      </w:r>
    </w:p>
    <w:p w14:paraId="76FA61FA" w14:textId="7A36D5A3" w:rsidR="00764577" w:rsidRPr="001227EB" w:rsidRDefault="00764577" w:rsidP="001227EB">
      <w:pPr>
        <w:pStyle w:val="TableParagraph"/>
        <w:spacing w:before="24" w:line="244" w:lineRule="auto"/>
        <w:ind w:left="107" w:right="494"/>
        <w:rPr>
          <w:rFonts w:ascii="Candara Light" w:hAnsi="Candara Light"/>
          <w:b/>
          <w:bCs/>
          <w:sz w:val="20"/>
          <w:szCs w:val="20"/>
        </w:rPr>
      </w:pPr>
      <w:r>
        <w:rPr>
          <w:rFonts w:ascii="Candara Light" w:hAnsi="Candara Light"/>
          <w:b/>
          <w:bCs/>
          <w:sz w:val="20"/>
          <w:szCs w:val="20"/>
        </w:rPr>
        <w:t>*Oversized or strengthened coffins will have addition cost added. Out-of-hour collection fees may apply.</w:t>
      </w:r>
    </w:p>
    <w:p w14:paraId="2309C080" w14:textId="15C346BC" w:rsidR="001C1328" w:rsidRPr="001227EB" w:rsidRDefault="001C1328">
      <w:pPr>
        <w:pStyle w:val="BodyText"/>
        <w:ind w:left="144" w:right="421" w:hanging="1"/>
        <w:rPr>
          <w:rFonts w:ascii="Candara Light" w:hAnsi="Candara Light"/>
        </w:rPr>
      </w:pPr>
    </w:p>
    <w:sectPr w:rsidR="001C1328" w:rsidRPr="001227EB" w:rsidSect="00750FDC">
      <w:footerReference w:type="default" r:id="rId11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CE91" w14:textId="77777777" w:rsidR="00352B80" w:rsidRDefault="00352B80" w:rsidP="00F76C9B">
      <w:r>
        <w:separator/>
      </w:r>
    </w:p>
  </w:endnote>
  <w:endnote w:type="continuationSeparator" w:id="0">
    <w:p w14:paraId="5DEA378F" w14:textId="77777777" w:rsidR="00352B80" w:rsidRDefault="00352B80" w:rsidP="00F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34E5" w14:textId="77777777" w:rsidR="00F76C9B" w:rsidRDefault="00F76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85AD" w14:textId="77777777" w:rsidR="00352B80" w:rsidRDefault="00352B80" w:rsidP="00F76C9B">
      <w:r>
        <w:separator/>
      </w:r>
    </w:p>
  </w:footnote>
  <w:footnote w:type="continuationSeparator" w:id="0">
    <w:p w14:paraId="4102837C" w14:textId="77777777" w:rsidR="00352B80" w:rsidRDefault="00352B80" w:rsidP="00F7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328"/>
    <w:rsid w:val="000058F0"/>
    <w:rsid w:val="0001597D"/>
    <w:rsid w:val="000339F2"/>
    <w:rsid w:val="000472A7"/>
    <w:rsid w:val="0007162C"/>
    <w:rsid w:val="001227EB"/>
    <w:rsid w:val="001B1EF7"/>
    <w:rsid w:val="001B216D"/>
    <w:rsid w:val="001C1328"/>
    <w:rsid w:val="001E3751"/>
    <w:rsid w:val="00201E5B"/>
    <w:rsid w:val="002678DC"/>
    <w:rsid w:val="00285B1B"/>
    <w:rsid w:val="002A694D"/>
    <w:rsid w:val="003072AD"/>
    <w:rsid w:val="00307704"/>
    <w:rsid w:val="00352B80"/>
    <w:rsid w:val="00360372"/>
    <w:rsid w:val="0038193C"/>
    <w:rsid w:val="00421EE2"/>
    <w:rsid w:val="00466C68"/>
    <w:rsid w:val="004830B1"/>
    <w:rsid w:val="0048740E"/>
    <w:rsid w:val="00495898"/>
    <w:rsid w:val="005320FC"/>
    <w:rsid w:val="005A010E"/>
    <w:rsid w:val="00615C54"/>
    <w:rsid w:val="006A3DE1"/>
    <w:rsid w:val="006B2F46"/>
    <w:rsid w:val="006D05F8"/>
    <w:rsid w:val="006D34BE"/>
    <w:rsid w:val="00750FDC"/>
    <w:rsid w:val="00764577"/>
    <w:rsid w:val="00784EDB"/>
    <w:rsid w:val="00801B91"/>
    <w:rsid w:val="00876682"/>
    <w:rsid w:val="00891649"/>
    <w:rsid w:val="008A6CC1"/>
    <w:rsid w:val="008E28BF"/>
    <w:rsid w:val="009E528E"/>
    <w:rsid w:val="00A35332"/>
    <w:rsid w:val="00A529AE"/>
    <w:rsid w:val="00BA11AA"/>
    <w:rsid w:val="00BD77C9"/>
    <w:rsid w:val="00C30740"/>
    <w:rsid w:val="00C37BCB"/>
    <w:rsid w:val="00C94E16"/>
    <w:rsid w:val="00C95717"/>
    <w:rsid w:val="00CA36D0"/>
    <w:rsid w:val="00CF703F"/>
    <w:rsid w:val="00CF7E4B"/>
    <w:rsid w:val="00D028FB"/>
    <w:rsid w:val="00D22BD8"/>
    <w:rsid w:val="00D268AC"/>
    <w:rsid w:val="00D26953"/>
    <w:rsid w:val="00D427F2"/>
    <w:rsid w:val="00D63B7D"/>
    <w:rsid w:val="00DB3AE0"/>
    <w:rsid w:val="00E8773D"/>
    <w:rsid w:val="00EE5BA2"/>
    <w:rsid w:val="00F76C9B"/>
    <w:rsid w:val="00F84968"/>
    <w:rsid w:val="00FD57B2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C023"/>
  <w15:docId w15:val="{36D27D26-FAB0-4E33-AF68-3A1872A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9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9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3" ma:contentTypeDescription="Create a new document." ma:contentTypeScope="" ma:versionID="32dba95a7c04a219173be92a0a5e4875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d5c0c0a7741737dd5dce3aa68d41d6a7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8DB6B-59E3-40BE-8B2D-ABDDABEBC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87EE8-40E5-4CCB-A9C0-BDC9EB316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296DD-280B-478E-9555-4CF3BB156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E1242-AD2E-47CB-BDB5-B73458BA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subject/>
  <dc:creator>Competition and Markets Authority</dc:creator>
  <cp:keywords/>
  <dc:description/>
  <cp:lastModifiedBy>Michelle Low</cp:lastModifiedBy>
  <cp:revision>12</cp:revision>
  <cp:lastPrinted>2026-04-27T12:53:00Z</cp:lastPrinted>
  <dcterms:created xsi:type="dcterms:W3CDTF">2021-09-02T11:36:00Z</dcterms:created>
  <dcterms:modified xsi:type="dcterms:W3CDTF">2026-04-27T12:54:00Z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2021-06-18T00:00:00Z</vt:filetime>
  </property>
  <property fmtid="{D5CDD505-2E9C-101B-9397-08002B2CF9AE}" pid="5" name="ContentTypeId">
    <vt:lpwstr>0x01010088925DFEFBCD6740ACF363EB9645D949</vt:lpwstr>
  </property>
</Properties>
</file>